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CF" w:rsidRPr="005B6CD5" w:rsidRDefault="00D76FCF" w:rsidP="00467BE0">
      <w:pPr>
        <w:jc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5B6CD5">
        <w:rPr>
          <w:rFonts w:ascii="Times New Roman" w:eastAsia="標楷體" w:hAnsi="Times New Roman" w:cs="Times New Roman"/>
          <w:color w:val="000000"/>
          <w:sz w:val="26"/>
          <w:szCs w:val="26"/>
        </w:rPr>
        <w:t>2014</w:t>
      </w:r>
      <w:r w:rsidRPr="005B6CD5">
        <w:rPr>
          <w:rFonts w:ascii="Times New Roman" w:eastAsia="標楷體" w:hAnsi="Times New Roman" w:cs="標楷體" w:hint="eastAsia"/>
          <w:color w:val="000000"/>
          <w:sz w:val="26"/>
          <w:szCs w:val="26"/>
        </w:rPr>
        <w:t>嘉義縣</w:t>
      </w:r>
      <w:r w:rsidRPr="005B6CD5">
        <w:rPr>
          <w:rFonts w:ascii="標楷體" w:eastAsia="標楷體" w:hAnsi="標楷體" w:cs="標楷體" w:hint="eastAsia"/>
          <w:sz w:val="26"/>
          <w:szCs w:val="26"/>
        </w:rPr>
        <w:t>鳥瞰鰲鼓研習</w:t>
      </w:r>
      <w:r w:rsidRPr="005B6CD5">
        <w:rPr>
          <w:rFonts w:ascii="Times New Roman" w:eastAsia="標楷體" w:hAnsi="Times New Roman" w:cs="標楷體" w:hint="eastAsia"/>
          <w:color w:val="000000"/>
          <w:sz w:val="26"/>
          <w:szCs w:val="26"/>
        </w:rPr>
        <w:t>活動</w:t>
      </w:r>
    </w:p>
    <w:p w:rsidR="00D76FCF" w:rsidRDefault="00D76FCF" w:rsidP="00467BE0">
      <w:pPr>
        <w:pStyle w:val="1"/>
        <w:numPr>
          <w:ilvl w:val="0"/>
          <w:numId w:val="3"/>
        </w:numPr>
        <w:spacing w:before="100" w:beforeAutospacing="1" w:after="100" w:afterAutospacing="1" w:line="28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標楷體" w:hint="eastAsia"/>
          <w:sz w:val="26"/>
          <w:szCs w:val="26"/>
        </w:rPr>
        <w:t>目的</w:t>
      </w:r>
      <w:r w:rsidRPr="005B6CD5">
        <w:rPr>
          <w:rFonts w:ascii="Times New Roman" w:eastAsia="標楷體" w:hAnsi="Times New Roman" w:cs="標楷體" w:hint="eastAsia"/>
          <w:sz w:val="26"/>
          <w:szCs w:val="26"/>
        </w:rPr>
        <w:t>：</w:t>
      </w:r>
    </w:p>
    <w:p w:rsidR="00D76FCF" w:rsidRPr="005B6CD5" w:rsidRDefault="00D76FCF" w:rsidP="00467BE0">
      <w:pPr>
        <w:pStyle w:val="1"/>
        <w:spacing w:before="100" w:beforeAutospacing="1" w:after="100" w:afterAutospacing="1" w:line="280" w:lineRule="exact"/>
        <w:ind w:leftChars="0" w:left="7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629F3">
        <w:rPr>
          <w:rFonts w:ascii="標楷體" w:eastAsia="標楷體" w:hAnsi="標楷體" w:cs="標楷體" w:hint="eastAsia"/>
          <w:sz w:val="26"/>
          <w:szCs w:val="26"/>
        </w:rPr>
        <w:t>鰲鼓濕地位於嘉義縣東石鄉鰲鼓村西方，北為北港溪，南為六腳大排水，西至海，東以台</w:t>
      </w:r>
      <w:r w:rsidRPr="00D629F3">
        <w:rPr>
          <w:rFonts w:ascii="標楷體" w:eastAsia="標楷體" w:hAnsi="標楷體" w:cs="標楷體"/>
          <w:sz w:val="26"/>
          <w:szCs w:val="26"/>
        </w:rPr>
        <w:t>17</w:t>
      </w:r>
      <w:r w:rsidRPr="00D629F3">
        <w:rPr>
          <w:rFonts w:ascii="標楷體" w:eastAsia="標楷體" w:hAnsi="標楷體" w:cs="標楷體" w:hint="eastAsia"/>
          <w:sz w:val="26"/>
          <w:szCs w:val="26"/>
        </w:rPr>
        <w:t>、</w:t>
      </w:r>
      <w:r w:rsidRPr="00D629F3">
        <w:rPr>
          <w:rFonts w:ascii="標楷體" w:eastAsia="標楷體" w:hAnsi="標楷體" w:cs="標楷體"/>
          <w:sz w:val="26"/>
          <w:szCs w:val="26"/>
        </w:rPr>
        <w:t>61</w:t>
      </w:r>
      <w:r w:rsidRPr="00D629F3">
        <w:rPr>
          <w:rFonts w:ascii="標楷體" w:eastAsia="標楷體" w:hAnsi="標楷體" w:cs="標楷體" w:hint="eastAsia"/>
          <w:sz w:val="26"/>
          <w:szCs w:val="26"/>
        </w:rPr>
        <w:t>公路為界。因擁有沙洲地、廢耕地、魚塭、農墾區及大範圍的木麻黃防風林，故而吸引大批的候鳥、水鳥及留鳥進駐，生態資源豐富；</w:t>
      </w:r>
      <w:r w:rsidRPr="00D629F3">
        <w:rPr>
          <w:rFonts w:ascii="標楷體" w:eastAsia="標楷體" w:hAnsi="標楷體" w:cs="標楷體" w:hint="eastAsia"/>
        </w:rPr>
        <w:t>為落實生態保育及環境教育推動，引領民眾實際走入大自然，認識人類與自然環境之關係，由欣賞、了解進而保護鳥類及自然環境，以達</w:t>
      </w:r>
      <w:r>
        <w:rPr>
          <w:rFonts w:ascii="標楷體" w:eastAsia="標楷體" w:hAnsi="標楷體" w:cs="標楷體" w:hint="eastAsia"/>
        </w:rPr>
        <w:t>＜</w:t>
      </w:r>
      <w:r w:rsidRPr="00D629F3">
        <w:rPr>
          <w:rFonts w:ascii="標楷體" w:eastAsia="標楷體" w:hAnsi="標楷體" w:cs="標楷體" w:hint="eastAsia"/>
        </w:rPr>
        <w:t>到永續發展</w:t>
      </w:r>
      <w:r w:rsidRPr="00D629F3">
        <w:rPr>
          <w:rFonts w:ascii="標楷體" w:eastAsia="標楷體" w:hAnsi="標楷體" w:cs="標楷體" w:hint="eastAsia"/>
          <w:sz w:val="26"/>
          <w:szCs w:val="26"/>
        </w:rPr>
        <w:t>，特舉辦此活動</w:t>
      </w:r>
      <w:r w:rsidRPr="005B6CD5">
        <w:rPr>
          <w:rFonts w:ascii="Times New Roman" w:eastAsia="標楷體" w:hAnsi="Times New Roman" w:cs="標楷體" w:hint="eastAsia"/>
          <w:sz w:val="26"/>
          <w:szCs w:val="26"/>
        </w:rPr>
        <w:t>。</w:t>
      </w:r>
    </w:p>
    <w:p w:rsidR="00D76FCF" w:rsidRPr="005B6CD5" w:rsidRDefault="00D76FCF" w:rsidP="00467BE0">
      <w:pPr>
        <w:spacing w:before="100" w:beforeAutospacing="1" w:after="100" w:afterAutospacing="1" w:line="280" w:lineRule="exact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5B6CD5">
        <w:rPr>
          <w:rFonts w:ascii="Times New Roman" w:eastAsia="標楷體" w:hAnsi="Times New Roman" w:cs="標楷體" w:hint="eastAsia"/>
          <w:color w:val="000000"/>
          <w:sz w:val="26"/>
          <w:szCs w:val="26"/>
        </w:rPr>
        <w:t>二、辦理單位：</w:t>
      </w:r>
    </w:p>
    <w:p w:rsidR="00D76FCF" w:rsidRPr="005B6CD5" w:rsidRDefault="00D76FCF" w:rsidP="00467BE0">
      <w:pPr>
        <w:pStyle w:val="1"/>
        <w:numPr>
          <w:ilvl w:val="0"/>
          <w:numId w:val="1"/>
        </w:numPr>
        <w:spacing w:before="100" w:beforeAutospacing="1" w:after="100" w:afterAutospacing="1" w:line="280" w:lineRule="exact"/>
        <w:ind w:leftChars="0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5B6CD5">
        <w:rPr>
          <w:rFonts w:ascii="Times New Roman" w:eastAsia="標楷體" w:hAnsi="Times New Roman" w:cs="標楷體" w:hint="eastAsia"/>
          <w:color w:val="000000"/>
          <w:sz w:val="26"/>
          <w:szCs w:val="26"/>
        </w:rPr>
        <w:t>輔導機關：行政院農業委員會林務局、行政院農業委員會嘉義林區管理處</w:t>
      </w:r>
    </w:p>
    <w:p w:rsidR="00D76FCF" w:rsidRPr="005B6CD5" w:rsidRDefault="00D76FCF" w:rsidP="00467BE0">
      <w:pPr>
        <w:pStyle w:val="1"/>
        <w:numPr>
          <w:ilvl w:val="0"/>
          <w:numId w:val="1"/>
        </w:numPr>
        <w:spacing w:before="100" w:beforeAutospacing="1" w:after="100" w:afterAutospacing="1" w:line="28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B6CD5">
        <w:rPr>
          <w:rFonts w:ascii="Times New Roman" w:eastAsia="標楷體" w:hAnsi="Times New Roman" w:cs="標楷體" w:hint="eastAsia"/>
          <w:sz w:val="26"/>
          <w:szCs w:val="26"/>
        </w:rPr>
        <w:t>執行單位：嘉義縣政府</w:t>
      </w:r>
    </w:p>
    <w:p w:rsidR="00D76FCF" w:rsidRPr="005B6CD5" w:rsidRDefault="00D76FCF" w:rsidP="00467BE0">
      <w:pPr>
        <w:spacing w:before="100" w:beforeAutospacing="1" w:after="100" w:afterAutospacing="1" w:line="24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B6CD5">
        <w:rPr>
          <w:rFonts w:ascii="Times New Roman" w:eastAsia="標楷體" w:hAnsi="Times New Roman" w:cs="標楷體" w:hint="eastAsia"/>
          <w:sz w:val="26"/>
          <w:szCs w:val="26"/>
        </w:rPr>
        <w:t>三、活動時間：</w:t>
      </w:r>
      <w:r w:rsidRPr="005B6CD5">
        <w:rPr>
          <w:rFonts w:ascii="Times New Roman" w:eastAsia="標楷體" w:hAnsi="Times New Roman" w:cs="Times New Roman"/>
          <w:sz w:val="26"/>
          <w:szCs w:val="26"/>
        </w:rPr>
        <w:t>103</w:t>
      </w:r>
      <w:r w:rsidRPr="005B6CD5">
        <w:rPr>
          <w:rFonts w:ascii="Times New Roman" w:eastAsia="標楷體" w:hAnsi="Times New Roman" w:cs="標楷體" w:hint="eastAsia"/>
          <w:sz w:val="26"/>
          <w:szCs w:val="26"/>
        </w:rPr>
        <w:t>年</w:t>
      </w:r>
      <w:r w:rsidRPr="005B6CD5">
        <w:rPr>
          <w:rFonts w:ascii="Times New Roman" w:eastAsia="標楷體" w:hAnsi="Times New Roman" w:cs="Times New Roman"/>
          <w:sz w:val="26"/>
          <w:szCs w:val="26"/>
        </w:rPr>
        <w:t>12</w:t>
      </w:r>
      <w:r w:rsidRPr="005B6CD5">
        <w:rPr>
          <w:rFonts w:ascii="Times New Roman" w:eastAsia="標楷體" w:hAnsi="Times New Roman" w:cs="標楷體" w:hint="eastAsia"/>
          <w:sz w:val="26"/>
          <w:szCs w:val="26"/>
        </w:rPr>
        <w:t>月</w:t>
      </w:r>
      <w:r w:rsidRPr="005B6CD5">
        <w:rPr>
          <w:rFonts w:ascii="Times New Roman" w:eastAsia="標楷體" w:hAnsi="Times New Roman" w:cs="Times New Roman"/>
          <w:sz w:val="26"/>
          <w:szCs w:val="26"/>
        </w:rPr>
        <w:t>13</w:t>
      </w:r>
      <w:r w:rsidRPr="005B6CD5">
        <w:rPr>
          <w:rFonts w:ascii="Times New Roman" w:eastAsia="標楷體" w:hAnsi="Times New Roman" w:cs="標楷體" w:hint="eastAsia"/>
          <w:sz w:val="26"/>
          <w:szCs w:val="26"/>
        </w:rPr>
        <w:t>日</w:t>
      </w:r>
      <w:r w:rsidRPr="005B6CD5">
        <w:rPr>
          <w:rFonts w:ascii="Times New Roman" w:eastAsia="標楷體" w:hAnsi="Times New Roman" w:cs="Times New Roman"/>
          <w:sz w:val="26"/>
          <w:szCs w:val="26"/>
        </w:rPr>
        <w:t>(</w:t>
      </w:r>
      <w:r w:rsidRPr="005B6CD5">
        <w:rPr>
          <w:rFonts w:ascii="Times New Roman" w:eastAsia="標楷體" w:hAnsi="Times New Roman" w:cs="標楷體" w:hint="eastAsia"/>
          <w:sz w:val="26"/>
          <w:szCs w:val="26"/>
        </w:rPr>
        <w:t>星期六</w:t>
      </w:r>
      <w:r w:rsidRPr="005B6CD5">
        <w:rPr>
          <w:rFonts w:ascii="Times New Roman" w:eastAsia="標楷體" w:hAnsi="Times New Roman" w:cs="Times New Roman"/>
          <w:sz w:val="26"/>
          <w:szCs w:val="26"/>
        </w:rPr>
        <w:t>)</w:t>
      </w:r>
      <w:r w:rsidRPr="005B6CD5">
        <w:rPr>
          <w:rFonts w:ascii="Times New Roman" w:eastAsia="標楷體" w:hAnsi="Times New Roman" w:cs="標楷體" w:hint="eastAsia"/>
          <w:sz w:val="26"/>
          <w:szCs w:val="26"/>
        </w:rPr>
        <w:t>及</w:t>
      </w:r>
      <w:r w:rsidRPr="005B6CD5">
        <w:rPr>
          <w:rFonts w:ascii="Times New Roman" w:eastAsia="標楷體" w:hAnsi="Times New Roman" w:cs="Times New Roman"/>
          <w:sz w:val="26"/>
          <w:szCs w:val="26"/>
        </w:rPr>
        <w:t>12</w:t>
      </w:r>
      <w:r w:rsidRPr="005B6CD5">
        <w:rPr>
          <w:rFonts w:ascii="Times New Roman" w:eastAsia="標楷體" w:hAnsi="Times New Roman" w:cs="標楷體" w:hint="eastAsia"/>
          <w:sz w:val="26"/>
          <w:szCs w:val="26"/>
        </w:rPr>
        <w:t>月</w:t>
      </w:r>
      <w:r w:rsidRPr="005B6CD5">
        <w:rPr>
          <w:rFonts w:ascii="Times New Roman" w:eastAsia="標楷體" w:hAnsi="Times New Roman" w:cs="Times New Roman"/>
          <w:sz w:val="26"/>
          <w:szCs w:val="26"/>
        </w:rPr>
        <w:t>14</w:t>
      </w:r>
      <w:r w:rsidRPr="005B6CD5">
        <w:rPr>
          <w:rFonts w:ascii="Times New Roman" w:eastAsia="標楷體" w:hAnsi="Times New Roman" w:cs="標楷體" w:hint="eastAsia"/>
          <w:sz w:val="26"/>
          <w:szCs w:val="26"/>
        </w:rPr>
        <w:t>日</w:t>
      </w:r>
      <w:r w:rsidRPr="005B6CD5">
        <w:rPr>
          <w:rFonts w:ascii="Times New Roman" w:eastAsia="標楷體" w:hAnsi="Times New Roman" w:cs="Times New Roman"/>
          <w:sz w:val="26"/>
          <w:szCs w:val="26"/>
        </w:rPr>
        <w:t>(</w:t>
      </w:r>
      <w:r w:rsidRPr="005B6CD5">
        <w:rPr>
          <w:rFonts w:ascii="Times New Roman" w:eastAsia="標楷體" w:hAnsi="Times New Roman" w:cs="標楷體" w:hint="eastAsia"/>
          <w:sz w:val="26"/>
          <w:szCs w:val="26"/>
        </w:rPr>
        <w:t>星期日</w:t>
      </w:r>
      <w:r w:rsidRPr="005B6CD5">
        <w:rPr>
          <w:rFonts w:ascii="Times New Roman" w:eastAsia="標楷體" w:hAnsi="Times New Roman" w:cs="Times New Roman"/>
          <w:sz w:val="26"/>
          <w:szCs w:val="26"/>
        </w:rPr>
        <w:t>)</w:t>
      </w:r>
      <w:r w:rsidRPr="005B6CD5">
        <w:rPr>
          <w:rFonts w:ascii="Times New Roman" w:eastAsia="標楷體" w:hAnsi="Times New Roman" w:cs="標楷體" w:hint="eastAsia"/>
          <w:sz w:val="26"/>
          <w:szCs w:val="26"/>
        </w:rPr>
        <w:t>。</w:t>
      </w:r>
    </w:p>
    <w:p w:rsidR="00D76FCF" w:rsidRPr="005B6CD5" w:rsidRDefault="00D76FCF" w:rsidP="00467BE0">
      <w:pPr>
        <w:spacing w:before="100" w:beforeAutospacing="1" w:after="100" w:afterAutospacing="1" w:line="24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B6CD5">
        <w:rPr>
          <w:rFonts w:ascii="Times New Roman" w:eastAsia="標楷體" w:hAnsi="Times New Roman" w:cs="標楷體" w:hint="eastAsia"/>
          <w:sz w:val="26"/>
          <w:szCs w:val="26"/>
        </w:rPr>
        <w:t>四、乘車集合地點：嘉義縣政府大門。</w:t>
      </w:r>
    </w:p>
    <w:p w:rsidR="00D76FCF" w:rsidRPr="005B6CD5" w:rsidRDefault="00D76FCF" w:rsidP="00467BE0">
      <w:pPr>
        <w:pStyle w:val="1"/>
        <w:spacing w:before="100" w:beforeAutospacing="1" w:after="100" w:afterAutospacing="1" w:line="240" w:lineRule="exact"/>
        <w:ind w:leftChars="0" w:left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B6CD5">
        <w:rPr>
          <w:rFonts w:ascii="Times New Roman" w:eastAsia="標楷體" w:hAnsi="Times New Roman" w:cs="標楷體" w:hint="eastAsia"/>
          <w:sz w:val="26"/>
          <w:szCs w:val="26"/>
        </w:rPr>
        <w:t>五、活動地點：東石自然生態展示館、東石鄉鰲鼓濕地。</w:t>
      </w:r>
    </w:p>
    <w:p w:rsidR="00D76FCF" w:rsidRPr="005B6CD5" w:rsidRDefault="00D76FCF" w:rsidP="00CC2FE9">
      <w:pPr>
        <w:pStyle w:val="1"/>
        <w:spacing w:before="100" w:beforeAutospacing="1" w:after="100" w:afterAutospacing="1" w:line="240" w:lineRule="exact"/>
        <w:ind w:leftChars="0" w:left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B6CD5">
        <w:rPr>
          <w:rFonts w:ascii="Times New Roman" w:eastAsia="標楷體" w:hAnsi="Times New Roman" w:cs="標楷體" w:hint="eastAsia"/>
          <w:sz w:val="26"/>
          <w:szCs w:val="26"/>
        </w:rPr>
        <w:t>六、參加對象：對於鳥類及濕地生態有興趣之民眾。</w:t>
      </w:r>
    </w:p>
    <w:p w:rsidR="00D76FCF" w:rsidRDefault="00D76FCF" w:rsidP="00467BE0">
      <w:pPr>
        <w:spacing w:before="100" w:beforeAutospacing="1" w:after="100" w:afterAutospacing="1" w:line="24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B6CD5">
        <w:rPr>
          <w:rFonts w:ascii="Times New Roman" w:eastAsia="標楷體" w:hAnsi="Times New Roman" w:cs="標楷體" w:hint="eastAsia"/>
          <w:sz w:val="26"/>
          <w:szCs w:val="26"/>
        </w:rPr>
        <w:t>七、參加人數：每梯次</w:t>
      </w:r>
      <w:r w:rsidRPr="005B6CD5">
        <w:rPr>
          <w:rFonts w:ascii="Times New Roman" w:eastAsia="標楷體" w:hAnsi="Times New Roman" w:cs="Times New Roman"/>
          <w:sz w:val="26"/>
          <w:szCs w:val="26"/>
        </w:rPr>
        <w:t>120</w:t>
      </w:r>
      <w:r w:rsidRPr="005B6CD5">
        <w:rPr>
          <w:rFonts w:ascii="Times New Roman" w:eastAsia="標楷體" w:hAnsi="Times New Roman" w:cs="標楷體" w:hint="eastAsia"/>
          <w:sz w:val="26"/>
          <w:szCs w:val="26"/>
        </w:rPr>
        <w:t>人，兩梯次計</w:t>
      </w:r>
      <w:r w:rsidRPr="005B6CD5">
        <w:rPr>
          <w:rFonts w:ascii="Times New Roman" w:eastAsia="標楷體" w:hAnsi="Times New Roman" w:cs="Times New Roman"/>
          <w:sz w:val="26"/>
          <w:szCs w:val="26"/>
        </w:rPr>
        <w:t>240</w:t>
      </w:r>
      <w:r w:rsidRPr="005B6CD5">
        <w:rPr>
          <w:rFonts w:ascii="Times New Roman" w:eastAsia="標楷體" w:hAnsi="Times New Roman" w:cs="標楷體" w:hint="eastAsia"/>
          <w:sz w:val="26"/>
          <w:szCs w:val="26"/>
        </w:rPr>
        <w:t>人。</w:t>
      </w:r>
      <w:r w:rsidRPr="005B6CD5">
        <w:rPr>
          <w:rFonts w:ascii="Times New Roman" w:eastAsia="標楷體" w:hAnsi="Times New Roman" w:cs="Times New Roman"/>
          <w:sz w:val="26"/>
          <w:szCs w:val="26"/>
        </w:rPr>
        <w:t>(</w:t>
      </w:r>
      <w:r w:rsidRPr="005B6CD5">
        <w:rPr>
          <w:rFonts w:ascii="Times New Roman" w:eastAsia="標楷體" w:hAnsi="Times New Roman" w:cs="標楷體" w:hint="eastAsia"/>
          <w:sz w:val="26"/>
          <w:szCs w:val="26"/>
        </w:rPr>
        <w:t>恕不接受現場報名，每人限參加一</w:t>
      </w:r>
    </w:p>
    <w:p w:rsidR="00D76FCF" w:rsidRPr="005B6CD5" w:rsidRDefault="00D76FCF" w:rsidP="00C3142B">
      <w:pPr>
        <w:spacing w:before="100" w:beforeAutospacing="1" w:after="100" w:afterAutospacing="1" w:line="240" w:lineRule="exact"/>
        <w:ind w:firstLineChars="200" w:firstLine="3168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B6CD5">
        <w:rPr>
          <w:rFonts w:ascii="Times New Roman" w:eastAsia="標楷體" w:hAnsi="Times New Roman" w:cs="標楷體" w:hint="eastAsia"/>
          <w:sz w:val="26"/>
          <w:szCs w:val="26"/>
        </w:rPr>
        <w:t>梯次、名額有限、額滿截止</w:t>
      </w:r>
      <w:r w:rsidRPr="005B6CD5">
        <w:rPr>
          <w:rFonts w:ascii="Times New Roman" w:eastAsia="標楷體" w:hAnsi="Times New Roman" w:cs="Times New Roman"/>
          <w:sz w:val="26"/>
          <w:szCs w:val="26"/>
        </w:rPr>
        <w:t>)</w:t>
      </w:r>
      <w:r w:rsidRPr="005B6CD5">
        <w:rPr>
          <w:rFonts w:ascii="Times New Roman" w:eastAsia="標楷體" w:hAnsi="Times New Roman" w:cs="標楷體" w:hint="eastAsia"/>
          <w:sz w:val="26"/>
          <w:szCs w:val="26"/>
        </w:rPr>
        <w:t>。</w:t>
      </w:r>
    </w:p>
    <w:p w:rsidR="00D76FCF" w:rsidRPr="005B6CD5" w:rsidRDefault="00D76FCF" w:rsidP="00467BE0">
      <w:pPr>
        <w:spacing w:before="100" w:beforeAutospacing="1" w:after="100" w:afterAutospacing="1" w:line="24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B6CD5">
        <w:rPr>
          <w:rFonts w:ascii="Times New Roman" w:eastAsia="標楷體" w:hAnsi="Times New Roman" w:cs="標楷體" w:hint="eastAsia"/>
          <w:sz w:val="26"/>
          <w:szCs w:val="26"/>
        </w:rPr>
        <w:t>七、報名日期：</w:t>
      </w:r>
      <w:r w:rsidRPr="005B6CD5">
        <w:rPr>
          <w:rFonts w:ascii="Times New Roman" w:eastAsia="標楷體" w:hAnsi="Times New Roman" w:cs="Times New Roman"/>
          <w:sz w:val="26"/>
          <w:szCs w:val="26"/>
        </w:rPr>
        <w:t>103</w:t>
      </w:r>
      <w:r w:rsidRPr="005B6CD5">
        <w:rPr>
          <w:rFonts w:ascii="Times New Roman" w:eastAsia="標楷體" w:hAnsi="Times New Roman" w:cs="標楷體" w:hint="eastAsia"/>
          <w:sz w:val="26"/>
          <w:szCs w:val="26"/>
        </w:rPr>
        <w:t>年</w:t>
      </w:r>
      <w:r>
        <w:rPr>
          <w:rFonts w:ascii="Times New Roman" w:eastAsia="標楷體" w:hAnsi="Times New Roman" w:cs="標楷體" w:hint="eastAsia"/>
          <w:sz w:val="26"/>
          <w:szCs w:val="26"/>
        </w:rPr>
        <w:t>即日起至</w:t>
      </w:r>
      <w:r>
        <w:rPr>
          <w:rFonts w:ascii="Times New Roman" w:eastAsia="標楷體" w:hAnsi="Times New Roman" w:cs="Times New Roman"/>
          <w:sz w:val="26"/>
          <w:szCs w:val="26"/>
        </w:rPr>
        <w:t>12</w:t>
      </w:r>
      <w:r>
        <w:rPr>
          <w:rFonts w:ascii="Times New Roman" w:eastAsia="標楷體" w:hAnsi="Times New Roman" w:cs="標楷體" w:hint="eastAsia"/>
          <w:sz w:val="26"/>
          <w:szCs w:val="26"/>
        </w:rPr>
        <w:t>月</w:t>
      </w:r>
      <w:r>
        <w:rPr>
          <w:rFonts w:ascii="Times New Roman" w:eastAsia="標楷體" w:hAnsi="Times New Roman" w:cs="Times New Roman"/>
          <w:sz w:val="26"/>
          <w:szCs w:val="26"/>
        </w:rPr>
        <w:t>7</w:t>
      </w:r>
      <w:r>
        <w:rPr>
          <w:rFonts w:ascii="Times New Roman" w:eastAsia="標楷體" w:hAnsi="Times New Roman" w:cs="標楷體" w:hint="eastAsia"/>
          <w:sz w:val="26"/>
          <w:szCs w:val="26"/>
        </w:rPr>
        <w:t>日止</w:t>
      </w:r>
      <w:r>
        <w:rPr>
          <w:rFonts w:ascii="Times New Roman" w:eastAsia="標楷體" w:hAnsi="Times New Roman" w:cs="Times New Roman"/>
          <w:sz w:val="26"/>
          <w:szCs w:val="26"/>
        </w:rPr>
        <w:t>(</w:t>
      </w:r>
      <w:r w:rsidRPr="005B6CD5">
        <w:rPr>
          <w:rFonts w:ascii="Times New Roman" w:eastAsia="標楷體" w:hAnsi="Times New Roman" w:cs="標楷體" w:hint="eastAsia"/>
          <w:sz w:val="26"/>
          <w:szCs w:val="26"/>
        </w:rPr>
        <w:t>額滿為止</w:t>
      </w:r>
      <w:r>
        <w:rPr>
          <w:rFonts w:ascii="Times New Roman" w:eastAsia="標楷體" w:hAnsi="Times New Roman" w:cs="Times New Roman"/>
          <w:sz w:val="26"/>
          <w:szCs w:val="26"/>
        </w:rPr>
        <w:t>)</w:t>
      </w:r>
      <w:r w:rsidRPr="005B6CD5">
        <w:rPr>
          <w:rFonts w:ascii="Times New Roman" w:eastAsia="標楷體" w:hAnsi="Times New Roman" w:cs="標楷體" w:hint="eastAsia"/>
          <w:sz w:val="26"/>
          <w:szCs w:val="26"/>
        </w:rPr>
        <w:t>。</w:t>
      </w:r>
    </w:p>
    <w:p w:rsidR="00D76FCF" w:rsidRPr="004947A9" w:rsidRDefault="00D76FCF" w:rsidP="00C3142B">
      <w:pPr>
        <w:spacing w:before="100" w:beforeAutospacing="1" w:after="100" w:afterAutospacing="1" w:line="240" w:lineRule="exact"/>
        <w:ind w:left="31680" w:hangingChars="200" w:firstLine="31680"/>
        <w:rPr>
          <w:rFonts w:ascii="Times New Roman" w:eastAsia="標楷體" w:hAnsi="Times New Roman" w:cs="Times New Roman"/>
          <w:b/>
          <w:bCs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八、</w:t>
      </w:r>
      <w:r>
        <w:rPr>
          <w:rFonts w:ascii="Times New Roman" w:eastAsia="標楷體" w:hAnsi="Times New Roman" w:cs="標楷體" w:hint="eastAsia"/>
          <w:sz w:val="26"/>
          <w:szCs w:val="26"/>
        </w:rPr>
        <w:t>活動行程表</w:t>
      </w:r>
      <w:r w:rsidRPr="005B6CD5">
        <w:rPr>
          <w:rFonts w:ascii="Times New Roman" w:eastAsia="標楷體" w:hAnsi="Times New Roman" w:cs="標楷體" w:hint="eastAsia"/>
          <w:sz w:val="26"/>
          <w:szCs w:val="26"/>
        </w:rPr>
        <w:t>：</w:t>
      </w:r>
    </w:p>
    <w:tbl>
      <w:tblPr>
        <w:tblpPr w:leftFromText="180" w:rightFromText="180" w:vertAnchor="text" w:horzAnchor="margin" w:tblpXSpec="center" w:tblpY="590"/>
        <w:tblOverlap w:val="never"/>
        <w:tblW w:w="53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5"/>
        <w:gridCol w:w="4019"/>
        <w:gridCol w:w="3247"/>
        <w:gridCol w:w="1709"/>
      </w:tblGrid>
      <w:tr w:rsidR="00D76FCF" w:rsidRPr="005B6CD5">
        <w:trPr>
          <w:trHeight w:val="690"/>
        </w:trPr>
        <w:tc>
          <w:tcPr>
            <w:tcW w:w="5000" w:type="pct"/>
            <w:gridSpan w:val="4"/>
            <w:vAlign w:val="center"/>
          </w:tcPr>
          <w:p w:rsidR="00D76FCF" w:rsidRPr="005B6CD5" w:rsidRDefault="00D76FCF" w:rsidP="00784E10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pacing w:val="12"/>
                <w:sz w:val="26"/>
                <w:szCs w:val="26"/>
              </w:rPr>
            </w:pPr>
            <w:r w:rsidRPr="005B6CD5">
              <w:rPr>
                <w:rFonts w:ascii="標楷體" w:eastAsia="標楷體" w:hAnsi="標楷體" w:cs="標楷體"/>
                <w:color w:val="000000"/>
                <w:spacing w:val="12"/>
                <w:sz w:val="26"/>
                <w:szCs w:val="26"/>
              </w:rPr>
              <w:t>10</w:t>
            </w:r>
            <w:r>
              <w:rPr>
                <w:rFonts w:ascii="標楷體" w:eastAsia="標楷體" w:hAnsi="標楷體" w:cs="標楷體"/>
                <w:color w:val="000000"/>
                <w:spacing w:val="12"/>
                <w:sz w:val="26"/>
                <w:szCs w:val="26"/>
              </w:rPr>
              <w:t>3</w:t>
            </w:r>
            <w:r w:rsidRPr="005B6CD5">
              <w:rPr>
                <w:rFonts w:ascii="標楷體" w:eastAsia="標楷體" w:hAnsi="標楷體" w:cs="標楷體" w:hint="eastAsia"/>
                <w:color w:val="000000"/>
                <w:spacing w:val="12"/>
                <w:sz w:val="26"/>
                <w:szCs w:val="26"/>
              </w:rPr>
              <w:t>年</w:t>
            </w:r>
            <w:r w:rsidRPr="005B6CD5">
              <w:rPr>
                <w:rFonts w:ascii="標楷體" w:eastAsia="標楷體" w:hAnsi="標楷體" w:cs="標楷體"/>
                <w:color w:val="000000"/>
                <w:spacing w:val="12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pacing w:val="12"/>
                <w:sz w:val="26"/>
                <w:szCs w:val="26"/>
              </w:rPr>
              <w:t>2</w:t>
            </w:r>
            <w:r w:rsidRPr="005B6CD5">
              <w:rPr>
                <w:rFonts w:ascii="標楷體" w:eastAsia="標楷體" w:hAnsi="標楷體" w:cs="標楷體" w:hint="eastAsia"/>
                <w:color w:val="000000"/>
                <w:spacing w:val="12"/>
                <w:sz w:val="26"/>
                <w:szCs w:val="26"/>
              </w:rPr>
              <w:t>月</w:t>
            </w:r>
            <w:r w:rsidRPr="005B6CD5">
              <w:rPr>
                <w:rFonts w:ascii="標楷體" w:eastAsia="標楷體" w:hAnsi="標楷體" w:cs="標楷體"/>
                <w:color w:val="000000"/>
                <w:spacing w:val="12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pacing w:val="12"/>
                <w:sz w:val="26"/>
                <w:szCs w:val="26"/>
              </w:rPr>
              <w:t>3</w:t>
            </w:r>
            <w:r w:rsidRPr="005B6CD5">
              <w:rPr>
                <w:rFonts w:ascii="標楷體" w:eastAsia="標楷體" w:hAnsi="標楷體" w:cs="標楷體" w:hint="eastAsia"/>
                <w:color w:val="000000"/>
                <w:spacing w:val="12"/>
                <w:sz w:val="26"/>
                <w:szCs w:val="26"/>
              </w:rPr>
              <w:t>日</w:t>
            </w:r>
            <w:r>
              <w:rPr>
                <w:rFonts w:ascii="標楷體" w:eastAsia="標楷體" w:hAnsi="標楷體" w:cs="標楷體"/>
                <w:color w:val="000000"/>
                <w:spacing w:val="12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pacing w:val="12"/>
                <w:sz w:val="26"/>
                <w:szCs w:val="26"/>
              </w:rPr>
              <w:t>星期六</w:t>
            </w:r>
            <w:r>
              <w:rPr>
                <w:rFonts w:ascii="標楷體" w:eastAsia="標楷體" w:hAnsi="標楷體" w:cs="標楷體"/>
                <w:color w:val="000000"/>
                <w:spacing w:val="12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  <w:spacing w:val="12"/>
                <w:sz w:val="26"/>
                <w:szCs w:val="26"/>
              </w:rPr>
              <w:t>及</w:t>
            </w:r>
            <w:r>
              <w:rPr>
                <w:rFonts w:ascii="標楷體" w:eastAsia="標楷體" w:hAnsi="標楷體" w:cs="標楷體"/>
                <w:color w:val="000000"/>
                <w:spacing w:val="12"/>
                <w:sz w:val="26"/>
                <w:szCs w:val="26"/>
              </w:rPr>
              <w:t>14</w:t>
            </w:r>
            <w:r>
              <w:rPr>
                <w:rFonts w:ascii="標楷體" w:eastAsia="標楷體" w:hAnsi="標楷體" w:cs="標楷體" w:hint="eastAsia"/>
                <w:color w:val="000000"/>
                <w:spacing w:val="12"/>
                <w:sz w:val="26"/>
                <w:szCs w:val="26"/>
              </w:rPr>
              <w:t>日</w:t>
            </w:r>
            <w:r>
              <w:rPr>
                <w:rFonts w:ascii="標楷體" w:eastAsia="標楷體" w:hAnsi="標楷體" w:cs="標楷體"/>
                <w:color w:val="000000"/>
                <w:spacing w:val="12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pacing w:val="12"/>
                <w:sz w:val="26"/>
                <w:szCs w:val="26"/>
              </w:rPr>
              <w:t>星期日</w:t>
            </w:r>
            <w:r>
              <w:rPr>
                <w:rFonts w:ascii="標楷體" w:eastAsia="標楷體" w:hAnsi="標楷體" w:cs="標楷體"/>
                <w:color w:val="000000"/>
                <w:spacing w:val="12"/>
                <w:sz w:val="26"/>
                <w:szCs w:val="26"/>
              </w:rPr>
              <w:t>)</w:t>
            </w:r>
          </w:p>
        </w:tc>
      </w:tr>
      <w:tr w:rsidR="00D76FCF" w:rsidRPr="005B6CD5">
        <w:trPr>
          <w:trHeight w:val="690"/>
        </w:trPr>
        <w:tc>
          <w:tcPr>
            <w:tcW w:w="1025" w:type="pct"/>
            <w:vAlign w:val="center"/>
          </w:tcPr>
          <w:p w:rsidR="00D76FCF" w:rsidRPr="005B6CD5" w:rsidRDefault="00D76FCF" w:rsidP="00784E10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pacing w:val="12"/>
                <w:sz w:val="26"/>
                <w:szCs w:val="26"/>
              </w:rPr>
            </w:pPr>
            <w:r w:rsidRPr="005B6CD5">
              <w:rPr>
                <w:rFonts w:ascii="標楷體" w:eastAsia="標楷體" w:hAnsi="標楷體" w:cs="標楷體" w:hint="eastAsia"/>
                <w:color w:val="000000"/>
                <w:spacing w:val="12"/>
                <w:sz w:val="26"/>
                <w:szCs w:val="26"/>
              </w:rPr>
              <w:t>時間</w:t>
            </w:r>
          </w:p>
        </w:tc>
        <w:tc>
          <w:tcPr>
            <w:tcW w:w="1780" w:type="pct"/>
            <w:vAlign w:val="center"/>
          </w:tcPr>
          <w:p w:rsidR="00D76FCF" w:rsidRPr="005B6CD5" w:rsidRDefault="00D76FCF" w:rsidP="00784E10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pacing w:val="12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12"/>
                <w:sz w:val="26"/>
                <w:szCs w:val="26"/>
              </w:rPr>
              <w:t>課程</w:t>
            </w:r>
            <w:r w:rsidRPr="005B6CD5">
              <w:rPr>
                <w:rFonts w:ascii="標楷體" w:eastAsia="標楷體" w:hAnsi="標楷體" w:cs="標楷體" w:hint="eastAsia"/>
                <w:color w:val="000000"/>
                <w:spacing w:val="12"/>
                <w:sz w:val="26"/>
                <w:szCs w:val="26"/>
              </w:rPr>
              <w:t>內容</w:t>
            </w:r>
          </w:p>
        </w:tc>
        <w:tc>
          <w:tcPr>
            <w:tcW w:w="1438" w:type="pct"/>
            <w:vAlign w:val="center"/>
          </w:tcPr>
          <w:p w:rsidR="00D76FCF" w:rsidRPr="005B6CD5" w:rsidRDefault="00D76FCF" w:rsidP="00784E10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pacing w:val="12"/>
                <w:sz w:val="26"/>
                <w:szCs w:val="26"/>
              </w:rPr>
            </w:pPr>
            <w:r w:rsidRPr="005B6CD5">
              <w:rPr>
                <w:rFonts w:ascii="標楷體" w:eastAsia="標楷體" w:hAnsi="標楷體" w:cs="標楷體" w:hint="eastAsia"/>
                <w:color w:val="000000"/>
                <w:spacing w:val="12"/>
                <w:sz w:val="26"/>
                <w:szCs w:val="26"/>
              </w:rPr>
              <w:t>地點</w:t>
            </w:r>
          </w:p>
        </w:tc>
        <w:tc>
          <w:tcPr>
            <w:tcW w:w="757" w:type="pct"/>
            <w:vAlign w:val="center"/>
          </w:tcPr>
          <w:p w:rsidR="00D76FCF" w:rsidRPr="005B6CD5" w:rsidRDefault="00D76FCF" w:rsidP="00784E10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pacing w:val="12"/>
                <w:sz w:val="26"/>
                <w:szCs w:val="26"/>
              </w:rPr>
            </w:pPr>
            <w:r w:rsidRPr="005B6CD5">
              <w:rPr>
                <w:rFonts w:ascii="標楷體" w:eastAsia="標楷體" w:hAnsi="標楷體" w:cs="標楷體" w:hint="eastAsia"/>
                <w:color w:val="000000"/>
                <w:spacing w:val="12"/>
                <w:sz w:val="26"/>
                <w:szCs w:val="26"/>
              </w:rPr>
              <w:t>備註</w:t>
            </w:r>
          </w:p>
        </w:tc>
      </w:tr>
      <w:tr w:rsidR="00D76FCF" w:rsidRPr="005B6CD5">
        <w:trPr>
          <w:cantSplit/>
          <w:trHeight w:val="690"/>
        </w:trPr>
        <w:tc>
          <w:tcPr>
            <w:tcW w:w="1025" w:type="pct"/>
            <w:vAlign w:val="center"/>
          </w:tcPr>
          <w:p w:rsidR="00D76FCF" w:rsidRPr="005B6CD5" w:rsidRDefault="00D76FCF" w:rsidP="00784E10">
            <w:pPr>
              <w:widowControl/>
              <w:spacing w:line="340" w:lineRule="exact"/>
              <w:jc w:val="both"/>
              <w:rPr>
                <w:rFonts w:ascii="標楷體" w:eastAsia="標楷體" w:hAnsi="標楷體" w:cs="標楷體"/>
                <w:color w:val="000000"/>
                <w:spacing w:val="12"/>
                <w:sz w:val="26"/>
                <w:szCs w:val="26"/>
              </w:rPr>
            </w:pPr>
            <w:r w:rsidRPr="005B6CD5">
              <w:rPr>
                <w:rFonts w:ascii="標楷體" w:eastAsia="標楷體" w:hAnsi="標楷體" w:cs="標楷體"/>
                <w:color w:val="000000"/>
                <w:spacing w:val="12"/>
                <w:sz w:val="26"/>
                <w:szCs w:val="26"/>
              </w:rPr>
              <w:t>08</w:t>
            </w:r>
            <w:r w:rsidRPr="005B6CD5">
              <w:rPr>
                <w:rFonts w:ascii="標楷體" w:eastAsia="標楷體" w:hAnsi="標楷體" w:cs="標楷體" w:hint="eastAsia"/>
                <w:color w:val="000000"/>
                <w:spacing w:val="12"/>
                <w:sz w:val="26"/>
                <w:szCs w:val="26"/>
              </w:rPr>
              <w:t>：</w:t>
            </w:r>
            <w:r w:rsidRPr="005B6CD5">
              <w:rPr>
                <w:rFonts w:ascii="標楷體" w:eastAsia="標楷體" w:hAnsi="標楷體" w:cs="標楷體"/>
                <w:color w:val="000000"/>
                <w:spacing w:val="12"/>
                <w:sz w:val="26"/>
                <w:szCs w:val="26"/>
              </w:rPr>
              <w:t>10-08</w:t>
            </w:r>
            <w:r w:rsidRPr="005B6CD5">
              <w:rPr>
                <w:rFonts w:ascii="標楷體" w:eastAsia="標楷體" w:hAnsi="標楷體" w:cs="標楷體" w:hint="eastAsia"/>
                <w:color w:val="000000"/>
                <w:spacing w:val="12"/>
                <w:sz w:val="26"/>
                <w:szCs w:val="26"/>
              </w:rPr>
              <w:t>：</w:t>
            </w:r>
            <w:r w:rsidRPr="005B6CD5">
              <w:rPr>
                <w:rFonts w:ascii="標楷體" w:eastAsia="標楷體" w:hAnsi="標楷體" w:cs="標楷體"/>
                <w:color w:val="000000"/>
                <w:spacing w:val="12"/>
                <w:sz w:val="26"/>
                <w:szCs w:val="26"/>
              </w:rPr>
              <w:t>30</w:t>
            </w:r>
          </w:p>
        </w:tc>
        <w:tc>
          <w:tcPr>
            <w:tcW w:w="1780" w:type="pct"/>
            <w:vAlign w:val="center"/>
          </w:tcPr>
          <w:p w:rsidR="00D76FCF" w:rsidRPr="005B6CD5" w:rsidRDefault="00D76FCF" w:rsidP="00784E10">
            <w:pPr>
              <w:widowControl/>
              <w:spacing w:line="340" w:lineRule="exact"/>
              <w:jc w:val="both"/>
              <w:rPr>
                <w:rFonts w:ascii="標楷體" w:eastAsia="標楷體" w:hAnsi="標楷體" w:cs="標楷體"/>
                <w:color w:val="000000"/>
                <w:spacing w:val="12"/>
                <w:sz w:val="26"/>
                <w:szCs w:val="26"/>
              </w:rPr>
            </w:pPr>
            <w:r w:rsidRPr="005B6CD5">
              <w:rPr>
                <w:rFonts w:ascii="標楷體" w:eastAsia="標楷體" w:hAnsi="標楷體" w:cs="標楷體" w:hint="eastAsia"/>
                <w:color w:val="000000"/>
                <w:spacing w:val="12"/>
                <w:sz w:val="26"/>
                <w:szCs w:val="26"/>
              </w:rPr>
              <w:t>報到</w:t>
            </w:r>
            <w:r w:rsidRPr="005B6CD5">
              <w:rPr>
                <w:rFonts w:ascii="標楷體" w:eastAsia="標楷體" w:hAnsi="標楷體" w:cs="標楷體"/>
                <w:color w:val="000000"/>
                <w:spacing w:val="12"/>
                <w:sz w:val="26"/>
                <w:szCs w:val="26"/>
              </w:rPr>
              <w:t>(</w:t>
            </w:r>
            <w:r w:rsidRPr="005B6CD5">
              <w:rPr>
                <w:rFonts w:ascii="標楷體" w:eastAsia="標楷體" w:hAnsi="標楷體" w:cs="標楷體" w:hint="eastAsia"/>
                <w:color w:val="000000"/>
                <w:spacing w:val="12"/>
                <w:sz w:val="26"/>
                <w:szCs w:val="26"/>
              </w:rPr>
              <w:t>逾時不候</w:t>
            </w:r>
            <w:r w:rsidRPr="005B6CD5">
              <w:rPr>
                <w:rFonts w:ascii="標楷體" w:eastAsia="標楷體" w:hAnsi="標楷體" w:cs="標楷體"/>
                <w:color w:val="000000"/>
                <w:spacing w:val="12"/>
                <w:sz w:val="26"/>
                <w:szCs w:val="26"/>
              </w:rPr>
              <w:t>)</w:t>
            </w:r>
          </w:p>
        </w:tc>
        <w:tc>
          <w:tcPr>
            <w:tcW w:w="1438" w:type="pct"/>
            <w:vMerge w:val="restart"/>
            <w:vAlign w:val="center"/>
          </w:tcPr>
          <w:p w:rsidR="00D76FCF" w:rsidRPr="005B6CD5" w:rsidRDefault="00D76FCF" w:rsidP="00784E10">
            <w:pPr>
              <w:adjustRightInd w:val="0"/>
              <w:spacing w:after="120" w:line="34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pacing w:val="12"/>
                <w:sz w:val="26"/>
                <w:szCs w:val="26"/>
              </w:rPr>
            </w:pPr>
            <w:r w:rsidRPr="005B6CD5">
              <w:rPr>
                <w:rFonts w:ascii="標楷體" w:eastAsia="標楷體" w:hAnsi="標楷體" w:cs="標楷體" w:hint="eastAsia"/>
                <w:color w:val="000000"/>
                <w:spacing w:val="12"/>
                <w:sz w:val="26"/>
                <w:szCs w:val="26"/>
              </w:rPr>
              <w:t>嘉義縣政府</w:t>
            </w:r>
          </w:p>
        </w:tc>
        <w:tc>
          <w:tcPr>
            <w:tcW w:w="757" w:type="pct"/>
            <w:vMerge w:val="restart"/>
            <w:vAlign w:val="center"/>
          </w:tcPr>
          <w:p w:rsidR="00D76FCF" w:rsidRPr="005B6CD5" w:rsidRDefault="00D76FCF" w:rsidP="00784E10">
            <w:pPr>
              <w:adjustRightInd w:val="0"/>
              <w:spacing w:after="120" w:line="34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pacing w:val="12"/>
                <w:sz w:val="26"/>
                <w:szCs w:val="26"/>
              </w:rPr>
            </w:pPr>
          </w:p>
        </w:tc>
      </w:tr>
      <w:tr w:rsidR="00D76FCF" w:rsidRPr="005B6CD5">
        <w:trPr>
          <w:cantSplit/>
          <w:trHeight w:val="690"/>
        </w:trPr>
        <w:tc>
          <w:tcPr>
            <w:tcW w:w="1025" w:type="pct"/>
            <w:vAlign w:val="center"/>
          </w:tcPr>
          <w:p w:rsidR="00D76FCF" w:rsidRPr="005B6CD5" w:rsidRDefault="00D76FCF" w:rsidP="00784E10">
            <w:pPr>
              <w:widowControl/>
              <w:spacing w:line="340" w:lineRule="exact"/>
              <w:jc w:val="both"/>
              <w:rPr>
                <w:rFonts w:ascii="標楷體" w:eastAsia="標楷體" w:hAnsi="標楷體" w:cs="標楷體"/>
                <w:color w:val="000000"/>
                <w:spacing w:val="12"/>
                <w:sz w:val="26"/>
                <w:szCs w:val="26"/>
              </w:rPr>
            </w:pPr>
            <w:r w:rsidRPr="005B6CD5">
              <w:rPr>
                <w:rFonts w:ascii="標楷體" w:eastAsia="標楷體" w:hAnsi="標楷體" w:cs="標楷體"/>
                <w:color w:val="000000"/>
                <w:spacing w:val="12"/>
                <w:sz w:val="26"/>
                <w:szCs w:val="26"/>
              </w:rPr>
              <w:t>08</w:t>
            </w:r>
            <w:r w:rsidRPr="005B6CD5">
              <w:rPr>
                <w:rFonts w:ascii="標楷體" w:eastAsia="標楷體" w:hAnsi="標楷體" w:cs="標楷體" w:hint="eastAsia"/>
                <w:color w:val="000000"/>
                <w:spacing w:val="12"/>
                <w:sz w:val="26"/>
                <w:szCs w:val="26"/>
              </w:rPr>
              <w:t>：</w:t>
            </w:r>
            <w:r w:rsidRPr="005B6CD5">
              <w:rPr>
                <w:rFonts w:ascii="標楷體" w:eastAsia="標楷體" w:hAnsi="標楷體" w:cs="標楷體"/>
                <w:color w:val="000000"/>
                <w:spacing w:val="12"/>
                <w:sz w:val="26"/>
                <w:szCs w:val="26"/>
              </w:rPr>
              <w:t>30-09</w:t>
            </w:r>
            <w:r w:rsidRPr="005B6CD5">
              <w:rPr>
                <w:rFonts w:ascii="標楷體" w:eastAsia="標楷體" w:hAnsi="標楷體" w:cs="標楷體" w:hint="eastAsia"/>
                <w:color w:val="000000"/>
                <w:spacing w:val="12"/>
                <w:sz w:val="26"/>
                <w:szCs w:val="26"/>
              </w:rPr>
              <w:t>：</w:t>
            </w:r>
            <w:r w:rsidRPr="005B6CD5">
              <w:rPr>
                <w:rFonts w:ascii="標楷體" w:eastAsia="標楷體" w:hAnsi="標楷體" w:cs="標楷體"/>
                <w:color w:val="000000"/>
                <w:spacing w:val="12"/>
                <w:sz w:val="26"/>
                <w:szCs w:val="26"/>
              </w:rPr>
              <w:t>00</w:t>
            </w:r>
          </w:p>
        </w:tc>
        <w:tc>
          <w:tcPr>
            <w:tcW w:w="1780" w:type="pct"/>
            <w:vAlign w:val="center"/>
          </w:tcPr>
          <w:p w:rsidR="00D76FCF" w:rsidRPr="005B6CD5" w:rsidRDefault="00D76FCF" w:rsidP="00784E10">
            <w:pPr>
              <w:widowControl/>
              <w:spacing w:line="340" w:lineRule="exact"/>
              <w:jc w:val="both"/>
              <w:rPr>
                <w:rFonts w:ascii="標楷體" w:eastAsia="標楷體" w:hAnsi="標楷體" w:cs="Times New Roman"/>
                <w:color w:val="000000"/>
                <w:spacing w:val="12"/>
                <w:sz w:val="26"/>
                <w:szCs w:val="26"/>
              </w:rPr>
            </w:pPr>
            <w:r w:rsidRPr="005B6CD5">
              <w:rPr>
                <w:rFonts w:ascii="標楷體" w:eastAsia="標楷體" w:hAnsi="標楷體" w:cs="標楷體" w:hint="eastAsia"/>
                <w:color w:val="000000"/>
                <w:spacing w:val="12"/>
                <w:sz w:val="26"/>
                <w:szCs w:val="26"/>
              </w:rPr>
              <w:t>嘉義縣政府</w:t>
            </w:r>
            <w:r w:rsidRPr="005B6CD5">
              <w:rPr>
                <w:rFonts w:ascii="標楷體" w:eastAsia="標楷體" w:hAnsi="Wingdings" w:cs="Times New Roman" w:hint="eastAsia"/>
                <w:color w:val="000000"/>
                <w:spacing w:val="12"/>
                <w:sz w:val="26"/>
                <w:szCs w:val="26"/>
              </w:rPr>
              <w:sym w:font="Wingdings" w:char="F0E0"/>
            </w:r>
            <w:r w:rsidRPr="005B6CD5">
              <w:rPr>
                <w:rFonts w:ascii="標楷體" w:eastAsia="標楷體" w:hAnsi="標楷體" w:cs="標楷體" w:hint="eastAsia"/>
                <w:color w:val="000000"/>
                <w:spacing w:val="12"/>
                <w:sz w:val="26"/>
                <w:szCs w:val="26"/>
              </w:rPr>
              <w:t>東石鰲鼓濕地</w:t>
            </w:r>
          </w:p>
        </w:tc>
        <w:tc>
          <w:tcPr>
            <w:tcW w:w="1438" w:type="pct"/>
            <w:vMerge/>
            <w:vAlign w:val="center"/>
          </w:tcPr>
          <w:p w:rsidR="00D76FCF" w:rsidRPr="005B6CD5" w:rsidRDefault="00D76FCF" w:rsidP="00784E10">
            <w:pPr>
              <w:adjustRightInd w:val="0"/>
              <w:spacing w:after="120" w:line="34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pacing w:val="12"/>
                <w:sz w:val="26"/>
                <w:szCs w:val="26"/>
              </w:rPr>
            </w:pPr>
          </w:p>
        </w:tc>
        <w:tc>
          <w:tcPr>
            <w:tcW w:w="757" w:type="pct"/>
            <w:vMerge/>
            <w:vAlign w:val="center"/>
          </w:tcPr>
          <w:p w:rsidR="00D76FCF" w:rsidRPr="005B6CD5" w:rsidRDefault="00D76FCF" w:rsidP="00784E10">
            <w:pPr>
              <w:adjustRightInd w:val="0"/>
              <w:spacing w:after="120" w:line="34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pacing w:val="12"/>
                <w:sz w:val="26"/>
                <w:szCs w:val="26"/>
              </w:rPr>
            </w:pPr>
          </w:p>
        </w:tc>
      </w:tr>
      <w:tr w:rsidR="00D76FCF" w:rsidRPr="005B6CD5">
        <w:trPr>
          <w:cantSplit/>
          <w:trHeight w:val="690"/>
        </w:trPr>
        <w:tc>
          <w:tcPr>
            <w:tcW w:w="1025" w:type="pct"/>
            <w:vAlign w:val="center"/>
          </w:tcPr>
          <w:p w:rsidR="00D76FCF" w:rsidRPr="005B6CD5" w:rsidRDefault="00D76FCF" w:rsidP="00784E10">
            <w:pPr>
              <w:widowControl/>
              <w:spacing w:line="340" w:lineRule="exact"/>
              <w:jc w:val="both"/>
              <w:rPr>
                <w:rFonts w:ascii="標楷體" w:eastAsia="標楷體" w:hAnsi="標楷體" w:cs="標楷體"/>
                <w:color w:val="000000"/>
                <w:spacing w:val="12"/>
                <w:sz w:val="26"/>
                <w:szCs w:val="26"/>
              </w:rPr>
            </w:pPr>
            <w:r w:rsidRPr="005B6CD5">
              <w:rPr>
                <w:rFonts w:ascii="標楷體" w:eastAsia="標楷體" w:hAnsi="標楷體" w:cs="標楷體"/>
                <w:color w:val="000000"/>
                <w:spacing w:val="12"/>
                <w:sz w:val="26"/>
                <w:szCs w:val="26"/>
              </w:rPr>
              <w:t>09</w:t>
            </w:r>
            <w:r w:rsidRPr="005B6CD5">
              <w:rPr>
                <w:rFonts w:ascii="標楷體" w:eastAsia="標楷體" w:hAnsi="標楷體" w:cs="標楷體" w:hint="eastAsia"/>
                <w:color w:val="000000"/>
                <w:spacing w:val="12"/>
                <w:sz w:val="26"/>
                <w:szCs w:val="26"/>
              </w:rPr>
              <w:t>：</w:t>
            </w:r>
            <w:r w:rsidRPr="005B6CD5">
              <w:rPr>
                <w:rFonts w:ascii="標楷體" w:eastAsia="標楷體" w:hAnsi="標楷體" w:cs="標楷體"/>
                <w:color w:val="000000"/>
                <w:spacing w:val="12"/>
                <w:sz w:val="26"/>
                <w:szCs w:val="26"/>
              </w:rPr>
              <w:t>00-09</w:t>
            </w:r>
            <w:r w:rsidRPr="005B6CD5">
              <w:rPr>
                <w:rFonts w:ascii="標楷體" w:eastAsia="標楷體" w:hAnsi="標楷體" w:cs="標楷體" w:hint="eastAsia"/>
                <w:color w:val="000000"/>
                <w:spacing w:val="12"/>
                <w:sz w:val="26"/>
                <w:szCs w:val="26"/>
              </w:rPr>
              <w:t>：</w:t>
            </w:r>
            <w:r w:rsidRPr="005B6CD5">
              <w:rPr>
                <w:rFonts w:ascii="標楷體" w:eastAsia="標楷體" w:hAnsi="標楷體" w:cs="標楷體"/>
                <w:color w:val="000000"/>
                <w:spacing w:val="12"/>
                <w:sz w:val="26"/>
                <w:szCs w:val="26"/>
              </w:rPr>
              <w:t>30</w:t>
            </w:r>
          </w:p>
        </w:tc>
        <w:tc>
          <w:tcPr>
            <w:tcW w:w="1780" w:type="pct"/>
            <w:vAlign w:val="center"/>
          </w:tcPr>
          <w:p w:rsidR="00D76FCF" w:rsidRPr="005B6CD5" w:rsidRDefault="00D76FCF" w:rsidP="00784E10">
            <w:pPr>
              <w:widowControl/>
              <w:spacing w:line="340" w:lineRule="exact"/>
              <w:jc w:val="both"/>
              <w:rPr>
                <w:rFonts w:ascii="標楷體" w:eastAsia="標楷體" w:hAnsi="標楷體" w:cs="Times New Roman"/>
                <w:color w:val="000000"/>
                <w:spacing w:val="12"/>
                <w:sz w:val="26"/>
                <w:szCs w:val="26"/>
              </w:rPr>
            </w:pPr>
            <w:r w:rsidRPr="005B6CD5">
              <w:rPr>
                <w:rFonts w:ascii="標楷體" w:eastAsia="標楷體" w:hAnsi="標楷體" w:cs="標楷體" w:hint="eastAsia"/>
                <w:color w:val="000000"/>
                <w:spacing w:val="12"/>
                <w:sz w:val="26"/>
                <w:szCs w:val="26"/>
              </w:rPr>
              <w:t>東石自然生態館參觀</w:t>
            </w:r>
          </w:p>
        </w:tc>
        <w:tc>
          <w:tcPr>
            <w:tcW w:w="1438" w:type="pct"/>
            <w:vAlign w:val="center"/>
          </w:tcPr>
          <w:p w:rsidR="00D76FCF" w:rsidRPr="005B6CD5" w:rsidRDefault="00D76FCF" w:rsidP="00784E10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pacing w:val="12"/>
                <w:sz w:val="26"/>
                <w:szCs w:val="26"/>
              </w:rPr>
            </w:pPr>
            <w:r w:rsidRPr="005B6CD5">
              <w:rPr>
                <w:rFonts w:ascii="標楷體" w:eastAsia="標楷體" w:hAnsi="標楷體" w:cs="標楷體" w:hint="eastAsia"/>
                <w:color w:val="000000"/>
                <w:spacing w:val="12"/>
                <w:sz w:val="26"/>
                <w:szCs w:val="26"/>
              </w:rPr>
              <w:t>東石自然生態展示館</w:t>
            </w:r>
          </w:p>
        </w:tc>
        <w:tc>
          <w:tcPr>
            <w:tcW w:w="757" w:type="pct"/>
            <w:vMerge w:val="restart"/>
            <w:vAlign w:val="center"/>
          </w:tcPr>
          <w:p w:rsidR="00D76FCF" w:rsidRPr="005B6CD5" w:rsidRDefault="00D76FCF" w:rsidP="00784E10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pacing w:val="12"/>
                <w:sz w:val="26"/>
                <w:szCs w:val="26"/>
              </w:rPr>
            </w:pPr>
            <w:r w:rsidRPr="005B6CD5">
              <w:rPr>
                <w:rFonts w:ascii="標楷體" w:eastAsia="標楷體" w:hAnsi="標楷體" w:cs="標楷體" w:hint="eastAsia"/>
                <w:color w:val="000000"/>
                <w:spacing w:val="12"/>
                <w:sz w:val="26"/>
                <w:szCs w:val="26"/>
              </w:rPr>
              <w:t>停留</w:t>
            </w:r>
            <w:r>
              <w:rPr>
                <w:rFonts w:ascii="標楷體" w:eastAsia="標楷體" w:hAnsi="標楷體" w:cs="標楷體" w:hint="eastAsia"/>
                <w:color w:val="000000"/>
                <w:spacing w:val="12"/>
                <w:sz w:val="26"/>
                <w:szCs w:val="26"/>
              </w:rPr>
              <w:t>地點、</w:t>
            </w:r>
            <w:r w:rsidRPr="005B6CD5">
              <w:rPr>
                <w:rFonts w:ascii="標楷體" w:eastAsia="標楷體" w:hAnsi="標楷體" w:cs="標楷體" w:hint="eastAsia"/>
                <w:color w:val="000000"/>
                <w:spacing w:val="12"/>
                <w:sz w:val="26"/>
                <w:szCs w:val="26"/>
              </w:rPr>
              <w:t>時間依實際狀況調整。</w:t>
            </w:r>
          </w:p>
        </w:tc>
      </w:tr>
      <w:tr w:rsidR="00D76FCF" w:rsidRPr="005B6CD5">
        <w:trPr>
          <w:cantSplit/>
          <w:trHeight w:val="690"/>
        </w:trPr>
        <w:tc>
          <w:tcPr>
            <w:tcW w:w="1025" w:type="pct"/>
            <w:vAlign w:val="center"/>
          </w:tcPr>
          <w:p w:rsidR="00D76FCF" w:rsidRPr="005B6CD5" w:rsidRDefault="00D76FCF" w:rsidP="00784E10">
            <w:pPr>
              <w:adjustRightInd w:val="0"/>
              <w:spacing w:line="340" w:lineRule="exact"/>
              <w:textAlignment w:val="baseline"/>
              <w:rPr>
                <w:rFonts w:ascii="標楷體" w:eastAsia="標楷體" w:hAnsi="標楷體" w:cs="標楷體"/>
                <w:color w:val="000000"/>
                <w:spacing w:val="12"/>
                <w:sz w:val="26"/>
                <w:szCs w:val="26"/>
              </w:rPr>
            </w:pPr>
            <w:r w:rsidRPr="005B6CD5">
              <w:rPr>
                <w:rFonts w:ascii="標楷體" w:eastAsia="標楷體" w:hAnsi="標楷體" w:cs="標楷體"/>
                <w:color w:val="000000"/>
                <w:spacing w:val="12"/>
                <w:sz w:val="26"/>
                <w:szCs w:val="26"/>
              </w:rPr>
              <w:t>09</w:t>
            </w:r>
            <w:r w:rsidRPr="005B6CD5">
              <w:rPr>
                <w:rFonts w:ascii="標楷體" w:eastAsia="標楷體" w:hAnsi="標楷體" w:cs="標楷體" w:hint="eastAsia"/>
                <w:color w:val="000000"/>
                <w:spacing w:val="12"/>
                <w:sz w:val="26"/>
                <w:szCs w:val="26"/>
              </w:rPr>
              <w:t>：</w:t>
            </w:r>
            <w:r w:rsidRPr="005B6CD5">
              <w:rPr>
                <w:rFonts w:ascii="標楷體" w:eastAsia="標楷體" w:hAnsi="標楷體" w:cs="標楷體"/>
                <w:color w:val="000000"/>
                <w:spacing w:val="12"/>
                <w:sz w:val="26"/>
                <w:szCs w:val="26"/>
              </w:rPr>
              <w:t>30-11</w:t>
            </w:r>
            <w:r w:rsidRPr="005B6CD5">
              <w:rPr>
                <w:rFonts w:ascii="標楷體" w:eastAsia="標楷體" w:hAnsi="標楷體" w:cs="標楷體" w:hint="eastAsia"/>
                <w:color w:val="000000"/>
                <w:spacing w:val="12"/>
                <w:sz w:val="26"/>
                <w:szCs w:val="26"/>
              </w:rPr>
              <w:t>：</w:t>
            </w:r>
            <w:r w:rsidRPr="005B6CD5">
              <w:rPr>
                <w:rFonts w:ascii="標楷體" w:eastAsia="標楷體" w:hAnsi="標楷體" w:cs="標楷體"/>
                <w:color w:val="000000"/>
                <w:spacing w:val="12"/>
                <w:sz w:val="26"/>
                <w:szCs w:val="26"/>
              </w:rPr>
              <w:t>00</w:t>
            </w:r>
          </w:p>
        </w:tc>
        <w:tc>
          <w:tcPr>
            <w:tcW w:w="1780" w:type="pct"/>
            <w:vAlign w:val="center"/>
          </w:tcPr>
          <w:p w:rsidR="00D76FCF" w:rsidRPr="005B6CD5" w:rsidRDefault="00D76FCF" w:rsidP="00784E10">
            <w:pPr>
              <w:adjustRightInd w:val="0"/>
              <w:spacing w:line="340" w:lineRule="exact"/>
              <w:textAlignment w:val="baseline"/>
              <w:rPr>
                <w:rFonts w:ascii="標楷體" w:eastAsia="標楷體" w:hAnsi="標楷體" w:cs="Times New Roman"/>
                <w:color w:val="000000"/>
                <w:spacing w:val="12"/>
                <w:sz w:val="26"/>
                <w:szCs w:val="26"/>
              </w:rPr>
            </w:pPr>
            <w:r w:rsidRPr="005B6CD5">
              <w:rPr>
                <w:rFonts w:ascii="標楷體" w:eastAsia="標楷體" w:hAnsi="標楷體" w:cs="標楷體" w:hint="eastAsia"/>
                <w:color w:val="000000"/>
                <w:spacing w:val="12"/>
                <w:sz w:val="26"/>
                <w:szCs w:val="26"/>
              </w:rPr>
              <w:t>◎鰲鼓濕地鳥類認識</w:t>
            </w:r>
          </w:p>
        </w:tc>
        <w:tc>
          <w:tcPr>
            <w:tcW w:w="1438" w:type="pct"/>
            <w:vMerge w:val="restart"/>
            <w:vAlign w:val="center"/>
          </w:tcPr>
          <w:p w:rsidR="00D76FCF" w:rsidRPr="005B6CD5" w:rsidRDefault="00D76FCF" w:rsidP="00784E10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pacing w:val="12"/>
                <w:sz w:val="26"/>
                <w:szCs w:val="26"/>
              </w:rPr>
            </w:pPr>
            <w:r w:rsidRPr="005B6CD5">
              <w:rPr>
                <w:rFonts w:ascii="標楷體" w:eastAsia="標楷體" w:hAnsi="標楷體" w:cs="標楷體" w:hint="eastAsia"/>
                <w:color w:val="000000"/>
                <w:spacing w:val="12"/>
                <w:sz w:val="26"/>
                <w:szCs w:val="26"/>
              </w:rPr>
              <w:t>東石鰲鼓濕地</w:t>
            </w:r>
          </w:p>
        </w:tc>
        <w:tc>
          <w:tcPr>
            <w:tcW w:w="757" w:type="pct"/>
            <w:vMerge/>
            <w:vAlign w:val="center"/>
          </w:tcPr>
          <w:p w:rsidR="00D76FCF" w:rsidRPr="005B6CD5" w:rsidRDefault="00D76FCF" w:rsidP="00784E10">
            <w:pPr>
              <w:widowControl/>
              <w:spacing w:line="340" w:lineRule="exact"/>
              <w:jc w:val="both"/>
              <w:rPr>
                <w:rFonts w:ascii="標楷體" w:eastAsia="標楷體" w:hAnsi="標楷體" w:cs="Times New Roman"/>
                <w:color w:val="000000"/>
                <w:spacing w:val="12"/>
                <w:sz w:val="26"/>
                <w:szCs w:val="26"/>
              </w:rPr>
            </w:pPr>
          </w:p>
        </w:tc>
      </w:tr>
      <w:tr w:rsidR="00D76FCF" w:rsidRPr="005B6CD5">
        <w:trPr>
          <w:cantSplit/>
          <w:trHeight w:val="690"/>
        </w:trPr>
        <w:tc>
          <w:tcPr>
            <w:tcW w:w="1025" w:type="pct"/>
            <w:vAlign w:val="center"/>
          </w:tcPr>
          <w:p w:rsidR="00D76FCF" w:rsidRPr="005B6CD5" w:rsidRDefault="00D76FCF" w:rsidP="00784E10">
            <w:pPr>
              <w:widowControl/>
              <w:spacing w:line="340" w:lineRule="exact"/>
              <w:rPr>
                <w:rFonts w:ascii="標楷體" w:eastAsia="標楷體" w:hAnsi="標楷體" w:cs="標楷體"/>
                <w:color w:val="000000"/>
                <w:spacing w:val="12"/>
                <w:sz w:val="26"/>
                <w:szCs w:val="26"/>
              </w:rPr>
            </w:pPr>
            <w:r w:rsidRPr="005B6CD5">
              <w:rPr>
                <w:rFonts w:ascii="標楷體" w:eastAsia="標楷體" w:hAnsi="標楷體" w:cs="標楷體"/>
                <w:color w:val="000000"/>
                <w:spacing w:val="12"/>
                <w:sz w:val="26"/>
                <w:szCs w:val="26"/>
              </w:rPr>
              <w:t>11</w:t>
            </w:r>
            <w:r w:rsidRPr="005B6CD5">
              <w:rPr>
                <w:rFonts w:ascii="標楷體" w:eastAsia="標楷體" w:hAnsi="標楷體" w:cs="標楷體" w:hint="eastAsia"/>
                <w:color w:val="000000"/>
                <w:spacing w:val="12"/>
                <w:sz w:val="26"/>
                <w:szCs w:val="26"/>
              </w:rPr>
              <w:t>：</w:t>
            </w:r>
            <w:r w:rsidRPr="005B6CD5">
              <w:rPr>
                <w:rFonts w:ascii="標楷體" w:eastAsia="標楷體" w:hAnsi="標楷體" w:cs="標楷體"/>
                <w:color w:val="000000"/>
                <w:spacing w:val="12"/>
                <w:sz w:val="26"/>
                <w:szCs w:val="26"/>
              </w:rPr>
              <w:t>00-12</w:t>
            </w:r>
            <w:r w:rsidRPr="005B6CD5">
              <w:rPr>
                <w:rFonts w:ascii="標楷體" w:eastAsia="標楷體" w:hAnsi="標楷體" w:cs="標楷體" w:hint="eastAsia"/>
                <w:color w:val="000000"/>
                <w:spacing w:val="12"/>
                <w:sz w:val="26"/>
                <w:szCs w:val="26"/>
              </w:rPr>
              <w:t>：</w:t>
            </w:r>
            <w:r w:rsidRPr="005B6CD5">
              <w:rPr>
                <w:rFonts w:ascii="標楷體" w:eastAsia="標楷體" w:hAnsi="標楷體" w:cs="標楷體"/>
                <w:color w:val="000000"/>
                <w:spacing w:val="12"/>
                <w:sz w:val="26"/>
                <w:szCs w:val="26"/>
              </w:rPr>
              <w:t>30</w:t>
            </w:r>
          </w:p>
        </w:tc>
        <w:tc>
          <w:tcPr>
            <w:tcW w:w="1780" w:type="pct"/>
            <w:vAlign w:val="center"/>
          </w:tcPr>
          <w:p w:rsidR="00D76FCF" w:rsidRPr="005B6CD5" w:rsidRDefault="00D76FCF" w:rsidP="00784E10">
            <w:pPr>
              <w:adjustRightInd w:val="0"/>
              <w:spacing w:line="340" w:lineRule="exact"/>
              <w:textAlignment w:val="baseline"/>
              <w:rPr>
                <w:rFonts w:ascii="標楷體" w:eastAsia="標楷體" w:hAnsi="標楷體" w:cs="Times New Roman"/>
                <w:color w:val="000000"/>
                <w:spacing w:val="12"/>
                <w:sz w:val="26"/>
                <w:szCs w:val="26"/>
              </w:rPr>
            </w:pPr>
            <w:r w:rsidRPr="005B6CD5">
              <w:rPr>
                <w:rFonts w:ascii="標楷體" w:eastAsia="標楷體" w:hAnsi="標楷體" w:cs="標楷體" w:hint="eastAsia"/>
                <w:color w:val="000000"/>
                <w:spacing w:val="12"/>
                <w:sz w:val="26"/>
                <w:szCs w:val="26"/>
              </w:rPr>
              <w:t>◎鰲鼓濕地生態認識</w:t>
            </w:r>
          </w:p>
        </w:tc>
        <w:tc>
          <w:tcPr>
            <w:tcW w:w="1438" w:type="pct"/>
            <w:vMerge/>
            <w:vAlign w:val="center"/>
          </w:tcPr>
          <w:p w:rsidR="00D76FCF" w:rsidRPr="005B6CD5" w:rsidRDefault="00D76FCF" w:rsidP="00784E10">
            <w:pPr>
              <w:spacing w:line="340" w:lineRule="exact"/>
              <w:jc w:val="both"/>
              <w:rPr>
                <w:rFonts w:ascii="標楷體" w:eastAsia="標楷體" w:hAnsi="標楷體" w:cs="Times New Roman"/>
                <w:color w:val="000000"/>
                <w:spacing w:val="12"/>
                <w:sz w:val="26"/>
                <w:szCs w:val="26"/>
              </w:rPr>
            </w:pPr>
          </w:p>
        </w:tc>
        <w:tc>
          <w:tcPr>
            <w:tcW w:w="757" w:type="pct"/>
            <w:vMerge/>
            <w:vAlign w:val="center"/>
          </w:tcPr>
          <w:p w:rsidR="00D76FCF" w:rsidRPr="005B6CD5" w:rsidRDefault="00D76FCF" w:rsidP="00784E10">
            <w:pPr>
              <w:widowControl/>
              <w:spacing w:line="340" w:lineRule="exact"/>
              <w:rPr>
                <w:rFonts w:ascii="標楷體" w:eastAsia="標楷體" w:hAnsi="標楷體" w:cs="Times New Roman"/>
                <w:color w:val="000000"/>
                <w:spacing w:val="12"/>
                <w:sz w:val="26"/>
                <w:szCs w:val="26"/>
              </w:rPr>
            </w:pPr>
          </w:p>
        </w:tc>
      </w:tr>
      <w:tr w:rsidR="00D76FCF" w:rsidRPr="005B6CD5">
        <w:trPr>
          <w:cantSplit/>
          <w:trHeight w:val="690"/>
        </w:trPr>
        <w:tc>
          <w:tcPr>
            <w:tcW w:w="1025" w:type="pct"/>
            <w:vAlign w:val="center"/>
          </w:tcPr>
          <w:p w:rsidR="00D76FCF" w:rsidRDefault="00D76FCF" w:rsidP="00784E10">
            <w:pPr>
              <w:widowControl/>
              <w:spacing w:line="340" w:lineRule="exact"/>
              <w:rPr>
                <w:rFonts w:ascii="標楷體" w:eastAsia="標楷體" w:hAnsi="標楷體" w:cs="Times New Roman"/>
                <w:color w:val="000000"/>
                <w:spacing w:val="12"/>
                <w:sz w:val="26"/>
                <w:szCs w:val="26"/>
              </w:rPr>
            </w:pPr>
            <w:r w:rsidRPr="005B6CD5">
              <w:rPr>
                <w:rFonts w:ascii="標楷體" w:eastAsia="標楷體" w:hAnsi="標楷體" w:cs="標楷體"/>
                <w:color w:val="000000"/>
                <w:spacing w:val="12"/>
                <w:sz w:val="26"/>
                <w:szCs w:val="26"/>
              </w:rPr>
              <w:t>12</w:t>
            </w:r>
            <w:r w:rsidRPr="005B6CD5">
              <w:rPr>
                <w:rFonts w:ascii="標楷體" w:eastAsia="標楷體" w:hAnsi="標楷體" w:cs="標楷體" w:hint="eastAsia"/>
                <w:color w:val="000000"/>
                <w:spacing w:val="12"/>
                <w:sz w:val="26"/>
                <w:szCs w:val="26"/>
              </w:rPr>
              <w:t>：</w:t>
            </w:r>
            <w:r w:rsidRPr="005B6CD5">
              <w:rPr>
                <w:rFonts w:ascii="標楷體" w:eastAsia="標楷體" w:hAnsi="標楷體" w:cs="標楷體"/>
                <w:color w:val="000000"/>
                <w:spacing w:val="12"/>
                <w:sz w:val="26"/>
                <w:szCs w:val="26"/>
              </w:rPr>
              <w:t>30-15</w:t>
            </w:r>
            <w:r w:rsidRPr="005B6CD5">
              <w:rPr>
                <w:rFonts w:ascii="標楷體" w:eastAsia="標楷體" w:hAnsi="標楷體" w:cs="標楷體" w:hint="eastAsia"/>
                <w:color w:val="000000"/>
                <w:spacing w:val="12"/>
                <w:sz w:val="26"/>
                <w:szCs w:val="26"/>
              </w:rPr>
              <w:t>：</w:t>
            </w:r>
            <w:r w:rsidRPr="005B6CD5">
              <w:rPr>
                <w:rFonts w:ascii="標楷體" w:eastAsia="標楷體" w:hAnsi="標楷體" w:cs="標楷體"/>
                <w:color w:val="000000"/>
                <w:spacing w:val="12"/>
                <w:sz w:val="26"/>
                <w:szCs w:val="26"/>
              </w:rPr>
              <w:t>00</w:t>
            </w:r>
          </w:p>
          <w:p w:rsidR="00D76FCF" w:rsidRPr="005B6CD5" w:rsidRDefault="00D76FCF" w:rsidP="00784E10">
            <w:pPr>
              <w:widowControl/>
              <w:spacing w:line="340" w:lineRule="exact"/>
              <w:rPr>
                <w:rFonts w:ascii="標楷體" w:eastAsia="標楷體" w:hAnsi="標楷體" w:cs="Times New Roman"/>
                <w:color w:val="000000"/>
                <w:spacing w:val="12"/>
                <w:sz w:val="26"/>
                <w:szCs w:val="26"/>
              </w:rPr>
            </w:pPr>
          </w:p>
        </w:tc>
        <w:tc>
          <w:tcPr>
            <w:tcW w:w="1780" w:type="pct"/>
            <w:vAlign w:val="center"/>
          </w:tcPr>
          <w:p w:rsidR="00D76FCF" w:rsidRDefault="00D76FCF" w:rsidP="00784E10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pacing w:val="12"/>
                <w:sz w:val="26"/>
                <w:szCs w:val="26"/>
              </w:rPr>
            </w:pPr>
            <w:r w:rsidRPr="005B6CD5">
              <w:rPr>
                <w:rFonts w:ascii="標楷體" w:eastAsia="標楷體" w:hAnsi="標楷體" w:cs="標楷體" w:hint="eastAsia"/>
                <w:color w:val="000000"/>
                <w:spacing w:val="12"/>
                <w:sz w:val="26"/>
                <w:szCs w:val="26"/>
              </w:rPr>
              <w:t>生態體驗及</w:t>
            </w:r>
            <w:r>
              <w:rPr>
                <w:rFonts w:ascii="標楷體" w:eastAsia="標楷體" w:hAnsi="標楷體" w:cs="標楷體" w:hint="eastAsia"/>
                <w:color w:val="000000"/>
                <w:spacing w:val="12"/>
                <w:sz w:val="26"/>
                <w:szCs w:val="26"/>
              </w:rPr>
              <w:t>在地風味</w:t>
            </w:r>
            <w:r w:rsidRPr="005B6CD5">
              <w:rPr>
                <w:rFonts w:ascii="標楷體" w:eastAsia="標楷體" w:hAnsi="標楷體" w:cs="標楷體" w:hint="eastAsia"/>
                <w:color w:val="000000"/>
                <w:spacing w:val="12"/>
                <w:sz w:val="26"/>
                <w:szCs w:val="26"/>
              </w:rPr>
              <w:t>餐</w:t>
            </w:r>
          </w:p>
          <w:p w:rsidR="00D76FCF" w:rsidRPr="005B6CD5" w:rsidRDefault="00D76FCF" w:rsidP="00784E10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pacing w:val="12"/>
                <w:sz w:val="26"/>
                <w:szCs w:val="26"/>
              </w:rPr>
            </w:pPr>
          </w:p>
        </w:tc>
        <w:tc>
          <w:tcPr>
            <w:tcW w:w="1438" w:type="pct"/>
            <w:vAlign w:val="center"/>
          </w:tcPr>
          <w:p w:rsidR="00D76FCF" w:rsidRDefault="00D76FCF" w:rsidP="00D76FCF">
            <w:pPr>
              <w:adjustRightInd w:val="0"/>
              <w:spacing w:line="340" w:lineRule="exact"/>
              <w:ind w:left="31680" w:hangingChars="100" w:firstLine="31680"/>
              <w:textAlignment w:val="baseline"/>
              <w:rPr>
                <w:rFonts w:ascii="標楷體" w:eastAsia="標楷體" w:hAnsi="標楷體" w:cs="Times New Roman"/>
                <w:color w:val="000000"/>
                <w:spacing w:val="12"/>
                <w:sz w:val="26"/>
                <w:szCs w:val="26"/>
              </w:rPr>
            </w:pPr>
            <w:r w:rsidRPr="005B6CD5">
              <w:rPr>
                <w:rFonts w:ascii="標楷體" w:eastAsia="標楷體" w:hAnsi="標楷體" w:cs="標楷體" w:hint="eastAsia"/>
                <w:color w:val="000000"/>
                <w:spacing w:val="12"/>
                <w:sz w:val="26"/>
                <w:szCs w:val="26"/>
              </w:rPr>
              <w:t>漁村生態體驗</w:t>
            </w:r>
          </w:p>
          <w:p w:rsidR="00D76FCF" w:rsidRPr="005B6CD5" w:rsidRDefault="00D76FCF" w:rsidP="00D76FCF">
            <w:pPr>
              <w:adjustRightInd w:val="0"/>
              <w:spacing w:line="340" w:lineRule="exact"/>
              <w:ind w:left="31680" w:hangingChars="100" w:firstLine="31680"/>
              <w:textAlignment w:val="baseline"/>
              <w:rPr>
                <w:rFonts w:ascii="標楷體" w:eastAsia="標楷體" w:hAnsi="標楷體" w:cs="Times New Roman"/>
                <w:color w:val="000000"/>
                <w:spacing w:val="12"/>
                <w:sz w:val="26"/>
                <w:szCs w:val="26"/>
              </w:rPr>
            </w:pPr>
          </w:p>
        </w:tc>
        <w:tc>
          <w:tcPr>
            <w:tcW w:w="757" w:type="pct"/>
            <w:vMerge/>
            <w:vAlign w:val="center"/>
          </w:tcPr>
          <w:p w:rsidR="00D76FCF" w:rsidRPr="005B6CD5" w:rsidRDefault="00D76FCF" w:rsidP="00784E10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pacing w:val="12"/>
                <w:sz w:val="26"/>
                <w:szCs w:val="26"/>
              </w:rPr>
            </w:pPr>
          </w:p>
        </w:tc>
      </w:tr>
      <w:tr w:rsidR="00D76FCF" w:rsidRPr="005B6CD5">
        <w:trPr>
          <w:cantSplit/>
          <w:trHeight w:val="690"/>
        </w:trPr>
        <w:tc>
          <w:tcPr>
            <w:tcW w:w="1025" w:type="pct"/>
            <w:vAlign w:val="center"/>
          </w:tcPr>
          <w:p w:rsidR="00D76FCF" w:rsidRDefault="00D76FCF" w:rsidP="00F200D7">
            <w:pPr>
              <w:widowControl/>
              <w:spacing w:line="340" w:lineRule="exact"/>
              <w:rPr>
                <w:rFonts w:ascii="標楷體" w:eastAsia="標楷體" w:hAnsi="標楷體" w:cs="標楷體"/>
                <w:color w:val="000000"/>
                <w:spacing w:val="12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pacing w:val="12"/>
                <w:sz w:val="26"/>
                <w:szCs w:val="26"/>
              </w:rPr>
              <w:t>15</w:t>
            </w:r>
            <w:r>
              <w:rPr>
                <w:rFonts w:ascii="標楷體" w:eastAsia="標楷體" w:hAnsi="標楷體" w:cs="標楷體" w:hint="eastAsia"/>
                <w:color w:val="000000"/>
                <w:spacing w:val="12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pacing w:val="12"/>
                <w:sz w:val="26"/>
                <w:szCs w:val="26"/>
              </w:rPr>
              <w:t>00</w:t>
            </w:r>
          </w:p>
          <w:p w:rsidR="00D76FCF" w:rsidRPr="005B6CD5" w:rsidRDefault="00D76FCF" w:rsidP="00784E10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pacing w:val="12"/>
                <w:sz w:val="26"/>
                <w:szCs w:val="26"/>
              </w:rPr>
            </w:pPr>
          </w:p>
        </w:tc>
        <w:tc>
          <w:tcPr>
            <w:tcW w:w="1780" w:type="pct"/>
            <w:vAlign w:val="center"/>
          </w:tcPr>
          <w:p w:rsidR="00D76FCF" w:rsidRPr="005B6CD5" w:rsidRDefault="00D76FCF" w:rsidP="00784E10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pacing w:val="12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12"/>
                <w:sz w:val="26"/>
                <w:szCs w:val="26"/>
              </w:rPr>
              <w:t>賦歸</w:t>
            </w:r>
          </w:p>
        </w:tc>
        <w:tc>
          <w:tcPr>
            <w:tcW w:w="1438" w:type="pct"/>
            <w:vAlign w:val="center"/>
          </w:tcPr>
          <w:p w:rsidR="00D76FCF" w:rsidRPr="005B6CD5" w:rsidRDefault="00D76FCF" w:rsidP="00D76FCF">
            <w:pPr>
              <w:adjustRightInd w:val="0"/>
              <w:spacing w:line="340" w:lineRule="exact"/>
              <w:ind w:left="31680" w:hangingChars="100" w:firstLine="31680"/>
              <w:textAlignment w:val="baseline"/>
              <w:rPr>
                <w:rFonts w:ascii="標楷體" w:eastAsia="標楷體" w:hAnsi="標楷體" w:cs="Times New Roman"/>
                <w:color w:val="000000"/>
                <w:spacing w:val="12"/>
                <w:sz w:val="26"/>
                <w:szCs w:val="26"/>
              </w:rPr>
            </w:pPr>
          </w:p>
        </w:tc>
        <w:tc>
          <w:tcPr>
            <w:tcW w:w="757" w:type="pct"/>
            <w:vMerge/>
            <w:vAlign w:val="center"/>
          </w:tcPr>
          <w:p w:rsidR="00D76FCF" w:rsidRPr="005B6CD5" w:rsidRDefault="00D76FCF" w:rsidP="00784E10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pacing w:val="12"/>
                <w:sz w:val="26"/>
                <w:szCs w:val="26"/>
              </w:rPr>
            </w:pPr>
          </w:p>
        </w:tc>
      </w:tr>
    </w:tbl>
    <w:p w:rsidR="00D76FCF" w:rsidRDefault="00D76FCF" w:rsidP="00467BE0">
      <w:pPr>
        <w:spacing w:before="100" w:beforeAutospacing="1" w:after="100" w:afterAutospacing="1" w:line="360" w:lineRule="exact"/>
        <w:jc w:val="both"/>
        <w:rPr>
          <w:rFonts w:ascii="Arial Unicode MS" w:eastAsia="Arial Unicode MS" w:hAnsi="Arial Unicode MS" w:cs="Times New Roman"/>
          <w:b/>
          <w:bCs/>
          <w:sz w:val="26"/>
          <w:szCs w:val="26"/>
        </w:rPr>
      </w:pPr>
    </w:p>
    <w:p w:rsidR="00D76FCF" w:rsidRDefault="00D76FCF" w:rsidP="007F0D46">
      <w:pPr>
        <w:spacing w:before="100" w:beforeAutospacing="1" w:after="100" w:afterAutospacing="1" w:line="24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D76FCF" w:rsidRDefault="00D76FCF" w:rsidP="00C3142B">
      <w:pPr>
        <w:spacing w:before="100" w:beforeAutospacing="1" w:after="100" w:afterAutospacing="1" w:line="240" w:lineRule="exact"/>
        <w:ind w:left="31680" w:hangingChars="200" w:firstLine="31680"/>
        <w:rPr>
          <w:rFonts w:ascii="Times New Roman" w:eastAsia="標楷體" w:hAnsi="Times New Roman" w:cs="Times New Roman"/>
          <w:sz w:val="26"/>
          <w:szCs w:val="26"/>
        </w:rPr>
      </w:pPr>
    </w:p>
    <w:p w:rsidR="00D76FCF" w:rsidRDefault="00D76FCF" w:rsidP="00C3142B">
      <w:pPr>
        <w:spacing w:before="100" w:beforeAutospacing="1" w:after="100" w:afterAutospacing="1" w:line="240" w:lineRule="exact"/>
        <w:ind w:left="31680" w:hangingChars="200" w:firstLine="31680"/>
        <w:rPr>
          <w:rFonts w:ascii="Times New Roman" w:eastAsia="標楷體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標楷體" w:hAnsi="Times New Roman" w:cs="標楷體" w:hint="eastAsia"/>
          <w:sz w:val="26"/>
          <w:szCs w:val="26"/>
        </w:rPr>
        <w:t>九</w:t>
      </w:r>
      <w:r w:rsidRPr="005B6CD5">
        <w:rPr>
          <w:rFonts w:ascii="Times New Roman" w:eastAsia="標楷體" w:hAnsi="Times New Roman" w:cs="標楷體" w:hint="eastAsia"/>
          <w:sz w:val="26"/>
          <w:szCs w:val="26"/>
        </w:rPr>
        <w:t>、報名方式：</w:t>
      </w:r>
      <w:r w:rsidRPr="007F0D46">
        <w:rPr>
          <w:rFonts w:ascii="Times New Roman" w:eastAsia="標楷體" w:hAnsi="Times New Roman" w:cs="標楷體" w:hint="eastAsia"/>
          <w:sz w:val="26"/>
          <w:szCs w:val="26"/>
        </w:rPr>
        <w:t>填妥報名資料請</w:t>
      </w:r>
      <w:r w:rsidRPr="007F0D46">
        <w:rPr>
          <w:rFonts w:ascii="Times New Roman" w:eastAsia="標楷體" w:hAnsi="Times New Roman" w:cs="Times New Roman"/>
          <w:sz w:val="26"/>
          <w:szCs w:val="26"/>
        </w:rPr>
        <w:t>e-mail</w:t>
      </w:r>
      <w:r w:rsidRPr="007F0D46">
        <w:rPr>
          <w:rFonts w:ascii="Times New Roman" w:eastAsia="標楷體" w:hAnsi="Times New Roman" w:cs="標楷體" w:hint="eastAsia"/>
          <w:sz w:val="26"/>
          <w:szCs w:val="26"/>
        </w:rPr>
        <w:t>至</w:t>
      </w:r>
      <w:r w:rsidRPr="007F0D46">
        <w:rPr>
          <w:rFonts w:ascii="Times New Roman" w:eastAsia="標楷體" w:hAnsi="Times New Roman" w:cs="Times New Roman"/>
          <w:sz w:val="26"/>
          <w:szCs w:val="26"/>
        </w:rPr>
        <w:t>ecworse@gmail.com</w:t>
      </w:r>
      <w:r w:rsidRPr="007F0D46">
        <w:rPr>
          <w:rFonts w:ascii="Times New Roman" w:eastAsia="標楷體" w:hAnsi="Times New Roman" w:cs="標楷體" w:hint="eastAsia"/>
          <w:sz w:val="26"/>
          <w:szCs w:val="26"/>
        </w:rPr>
        <w:t>報名，若有錄取將以</w:t>
      </w:r>
      <w:r w:rsidRPr="007F0D46">
        <w:rPr>
          <w:rFonts w:ascii="Times New Roman" w:eastAsia="標楷體" w:hAnsi="Times New Roman" w:cs="Times New Roman"/>
          <w:sz w:val="26"/>
          <w:szCs w:val="26"/>
        </w:rPr>
        <w:t>mail</w:t>
      </w:r>
      <w:r w:rsidRPr="007F0D46">
        <w:rPr>
          <w:rFonts w:ascii="Times New Roman" w:eastAsia="標楷體" w:hAnsi="Times New Roman" w:cs="標楷體" w:hint="eastAsia"/>
          <w:sz w:val="26"/>
          <w:szCs w:val="26"/>
        </w:rPr>
        <w:t>告</w:t>
      </w:r>
    </w:p>
    <w:p w:rsidR="00D76FCF" w:rsidRPr="007F0D46" w:rsidRDefault="00D76FCF" w:rsidP="00C3142B">
      <w:pPr>
        <w:spacing w:before="100" w:beforeAutospacing="1" w:after="100" w:afterAutospacing="1" w:line="240" w:lineRule="exact"/>
        <w:ind w:left="31680" w:hangingChars="200" w:firstLine="3168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Pr="007F0D46">
        <w:rPr>
          <w:rFonts w:ascii="Times New Roman" w:eastAsia="標楷體" w:hAnsi="Times New Roman" w:cs="標楷體" w:hint="eastAsia"/>
          <w:sz w:val="26"/>
          <w:szCs w:val="26"/>
        </w:rPr>
        <w:t>知。</w:t>
      </w:r>
    </w:p>
    <w:p w:rsidR="00D76FCF" w:rsidRPr="007F0D46" w:rsidRDefault="00D76FCF" w:rsidP="007F0D46">
      <w:pPr>
        <w:spacing w:before="100" w:beforeAutospacing="1" w:after="100" w:afterAutospacing="1" w:line="24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標楷體" w:hint="eastAsia"/>
          <w:sz w:val="26"/>
          <w:szCs w:val="26"/>
        </w:rPr>
        <w:t>十</w:t>
      </w:r>
      <w:r>
        <w:rPr>
          <w:rFonts w:ascii="標楷體" w:eastAsia="標楷體" w:hAnsi="標楷體" w:cs="標楷體" w:hint="eastAsia"/>
          <w:sz w:val="26"/>
          <w:szCs w:val="26"/>
        </w:rPr>
        <w:t>、</w:t>
      </w:r>
      <w:r w:rsidRPr="007F0D46">
        <w:rPr>
          <w:rFonts w:ascii="Times New Roman" w:eastAsia="標楷體" w:hAnsi="Times New Roman" w:cs="標楷體" w:hint="eastAsia"/>
          <w:sz w:val="26"/>
          <w:szCs w:val="26"/>
        </w:rPr>
        <w:t>活動詢問電話</w:t>
      </w:r>
      <w:r>
        <w:rPr>
          <w:rFonts w:ascii="標楷體" w:eastAsia="標楷體" w:hAnsi="標楷體" w:cs="標楷體" w:hint="eastAsia"/>
          <w:sz w:val="26"/>
          <w:szCs w:val="26"/>
        </w:rPr>
        <w:t>：</w:t>
      </w:r>
      <w:r w:rsidRPr="007F0D46">
        <w:rPr>
          <w:rFonts w:ascii="Times New Roman" w:eastAsia="標楷體" w:hAnsi="Times New Roman" w:cs="Times New Roman"/>
          <w:sz w:val="26"/>
          <w:szCs w:val="26"/>
        </w:rPr>
        <w:t>053600959</w:t>
      </w:r>
      <w:r w:rsidRPr="007F0D46">
        <w:rPr>
          <w:rFonts w:ascii="Times New Roman" w:eastAsia="標楷體" w:hAnsi="Times New Roman" w:cs="標楷體" w:hint="eastAsia"/>
          <w:sz w:val="26"/>
          <w:szCs w:val="26"/>
        </w:rPr>
        <w:t>、</w:t>
      </w:r>
      <w:r w:rsidRPr="007F0D46">
        <w:rPr>
          <w:rFonts w:ascii="Times New Roman" w:eastAsia="標楷體" w:hAnsi="Times New Roman" w:cs="Times New Roman"/>
          <w:sz w:val="26"/>
          <w:szCs w:val="26"/>
        </w:rPr>
        <w:t>0929899489</w:t>
      </w:r>
      <w:r w:rsidRPr="007F0D46">
        <w:rPr>
          <w:rFonts w:ascii="Times New Roman" w:eastAsia="標楷體" w:hAnsi="Times New Roman" w:cs="標楷體" w:hint="eastAsia"/>
          <w:sz w:val="26"/>
          <w:szCs w:val="26"/>
        </w:rPr>
        <w:t>蔡先生或</w:t>
      </w:r>
      <w:r w:rsidRPr="007F0D46">
        <w:rPr>
          <w:rFonts w:ascii="Times New Roman" w:eastAsia="標楷體" w:hAnsi="Times New Roman" w:cs="Times New Roman"/>
          <w:sz w:val="26"/>
          <w:szCs w:val="26"/>
        </w:rPr>
        <w:t>053620123</w:t>
      </w:r>
      <w:r w:rsidRPr="007F0D46">
        <w:rPr>
          <w:rFonts w:ascii="Times New Roman" w:eastAsia="標楷體" w:hAnsi="Times New Roman" w:cs="標楷體" w:hint="eastAsia"/>
          <w:sz w:val="26"/>
          <w:szCs w:val="26"/>
        </w:rPr>
        <w:t>轉</w:t>
      </w:r>
      <w:r w:rsidRPr="007F0D46">
        <w:rPr>
          <w:rFonts w:ascii="Times New Roman" w:eastAsia="標楷體" w:hAnsi="Times New Roman" w:cs="Times New Roman"/>
          <w:sz w:val="26"/>
          <w:szCs w:val="26"/>
        </w:rPr>
        <w:t>336</w:t>
      </w:r>
      <w:r w:rsidRPr="007F0D46">
        <w:rPr>
          <w:rFonts w:ascii="Times New Roman" w:eastAsia="標楷體" w:hAnsi="Times New Roman" w:cs="標楷體" w:hint="eastAsia"/>
          <w:sz w:val="26"/>
          <w:szCs w:val="26"/>
        </w:rPr>
        <w:t>謝小姐。</w:t>
      </w:r>
    </w:p>
    <w:p w:rsidR="00D76FCF" w:rsidRPr="007F0D46" w:rsidRDefault="00D76FCF" w:rsidP="00467BE0">
      <w:pPr>
        <w:spacing w:before="100" w:beforeAutospacing="1" w:after="100" w:afterAutospacing="1" w:line="360" w:lineRule="exact"/>
        <w:jc w:val="both"/>
        <w:rPr>
          <w:rFonts w:ascii="Arial Unicode MS" w:eastAsia="Arial Unicode MS" w:hAnsi="Arial Unicode MS" w:cs="Times New Roman"/>
          <w:b/>
          <w:bCs/>
          <w:sz w:val="26"/>
          <w:szCs w:val="26"/>
        </w:rPr>
      </w:pPr>
    </w:p>
    <w:p w:rsidR="00D76FCF" w:rsidRDefault="00D76FCF" w:rsidP="00C3142B">
      <w:pPr>
        <w:spacing w:before="100" w:beforeAutospacing="1" w:after="100" w:afterAutospacing="1" w:line="240" w:lineRule="exact"/>
        <w:ind w:left="31680" w:hangingChars="200" w:firstLine="31680"/>
        <w:rPr>
          <w:rFonts w:ascii="Arial Unicode MS" w:eastAsia="Arial Unicode MS" w:hAnsi="Arial Unicode MS" w:cs="Times New Roman"/>
          <w:b/>
          <w:bCs/>
          <w:sz w:val="26"/>
          <w:szCs w:val="26"/>
        </w:rPr>
      </w:pPr>
    </w:p>
    <w:p w:rsidR="00D76FCF" w:rsidRPr="00467BE0" w:rsidRDefault="00D76FCF" w:rsidP="00467BE0">
      <w:pPr>
        <w:spacing w:line="200" w:lineRule="exact"/>
        <w:rPr>
          <w:rFonts w:cs="Times New Roman"/>
        </w:rPr>
      </w:pPr>
    </w:p>
    <w:sectPr w:rsidR="00D76FCF" w:rsidRPr="00467BE0" w:rsidSect="004947A9">
      <w:pgSz w:w="11906" w:h="16838"/>
      <w:pgMar w:top="1134" w:right="902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FCF" w:rsidRDefault="00D76FCF" w:rsidP="00784E1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76FCF" w:rsidRDefault="00D76FCF" w:rsidP="00784E1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FCF" w:rsidRDefault="00D76FCF" w:rsidP="00784E1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76FCF" w:rsidRDefault="00D76FCF" w:rsidP="00784E1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77E67"/>
    <w:multiLevelType w:val="hybridMultilevel"/>
    <w:tmpl w:val="440C0B82"/>
    <w:lvl w:ilvl="0" w:tplc="605C1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6E6F23"/>
    <w:multiLevelType w:val="hybridMultilevel"/>
    <w:tmpl w:val="D2EC5794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36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84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32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80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280" w:hanging="480"/>
      </w:pPr>
      <w:rPr>
        <w:rFonts w:ascii="Wingdings" w:hAnsi="Wingdings" w:cs="Wingdings" w:hint="default"/>
      </w:rPr>
    </w:lvl>
  </w:abstractNum>
  <w:abstractNum w:abstractNumId="2">
    <w:nsid w:val="343B7D24"/>
    <w:multiLevelType w:val="hybridMultilevel"/>
    <w:tmpl w:val="0C44CAD0"/>
    <w:lvl w:ilvl="0" w:tplc="9078C2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BE0"/>
    <w:rsid w:val="0008582F"/>
    <w:rsid w:val="00146C53"/>
    <w:rsid w:val="001A776C"/>
    <w:rsid w:val="001E67EE"/>
    <w:rsid w:val="001F1633"/>
    <w:rsid w:val="002A29AD"/>
    <w:rsid w:val="0033144D"/>
    <w:rsid w:val="00336BEE"/>
    <w:rsid w:val="00360203"/>
    <w:rsid w:val="003F0ED0"/>
    <w:rsid w:val="00467BE0"/>
    <w:rsid w:val="004947A9"/>
    <w:rsid w:val="00512742"/>
    <w:rsid w:val="005A2CA2"/>
    <w:rsid w:val="005B6CD5"/>
    <w:rsid w:val="0065255D"/>
    <w:rsid w:val="00764AD9"/>
    <w:rsid w:val="00784E10"/>
    <w:rsid w:val="007F0D46"/>
    <w:rsid w:val="007F7A6D"/>
    <w:rsid w:val="0093508A"/>
    <w:rsid w:val="009D6D16"/>
    <w:rsid w:val="00B0660D"/>
    <w:rsid w:val="00BC5CA9"/>
    <w:rsid w:val="00BF3C17"/>
    <w:rsid w:val="00C3142B"/>
    <w:rsid w:val="00CB3CB4"/>
    <w:rsid w:val="00CC2FE9"/>
    <w:rsid w:val="00CF7F5E"/>
    <w:rsid w:val="00D04E9E"/>
    <w:rsid w:val="00D163C7"/>
    <w:rsid w:val="00D629F3"/>
    <w:rsid w:val="00D76FCF"/>
    <w:rsid w:val="00D9185D"/>
    <w:rsid w:val="00E068FF"/>
    <w:rsid w:val="00E13541"/>
    <w:rsid w:val="00E23345"/>
    <w:rsid w:val="00E72B51"/>
    <w:rsid w:val="00E81D73"/>
    <w:rsid w:val="00EA5A1F"/>
    <w:rsid w:val="00EC7950"/>
    <w:rsid w:val="00F200D7"/>
    <w:rsid w:val="00F23659"/>
    <w:rsid w:val="00FD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BE0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清單段落1"/>
    <w:basedOn w:val="Normal"/>
    <w:uiPriority w:val="99"/>
    <w:rsid w:val="00467BE0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467BE0"/>
    <w:rPr>
      <w:rFonts w:ascii="Calibri Light" w:hAnsi="Calibri Light" w:cs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BE0"/>
    <w:rPr>
      <w:rFonts w:ascii="Calibri Light" w:eastAsia="新細明體" w:hAnsi="Calibri Light" w:cs="Calibri Light"/>
      <w:sz w:val="18"/>
      <w:szCs w:val="18"/>
    </w:rPr>
  </w:style>
  <w:style w:type="paragraph" w:styleId="Header">
    <w:name w:val="header"/>
    <w:basedOn w:val="Normal"/>
    <w:link w:val="HeaderChar"/>
    <w:uiPriority w:val="99"/>
    <w:rsid w:val="00784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84E10"/>
    <w:rPr>
      <w:rFonts w:ascii="Calibri" w:eastAsia="新細明體" w:hAnsi="Calibri" w:cs="Calibri"/>
      <w:sz w:val="20"/>
      <w:szCs w:val="20"/>
    </w:rPr>
  </w:style>
  <w:style w:type="paragraph" w:styleId="Footer">
    <w:name w:val="footer"/>
    <w:basedOn w:val="Normal"/>
    <w:link w:val="FooterChar"/>
    <w:uiPriority w:val="99"/>
    <w:rsid w:val="00784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84E10"/>
    <w:rPr>
      <w:rFonts w:ascii="Calibri" w:eastAsia="新細明體" w:hAnsi="Calibri" w:cs="Calibri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1A776C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A776C"/>
    <w:rPr>
      <w:rFonts w:ascii="Calibri" w:eastAsia="新細明體" w:hAnsi="Calibri" w:cs="Calibri"/>
      <w:sz w:val="24"/>
      <w:szCs w:val="24"/>
    </w:rPr>
  </w:style>
  <w:style w:type="table" w:styleId="TableGrid">
    <w:name w:val="Table Grid"/>
    <w:basedOn w:val="TableNormal"/>
    <w:uiPriority w:val="99"/>
    <w:rsid w:val="003F0ED0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121</Words>
  <Characters>695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2014嘉義縣鳥瞰鰲鼓研習活動</dc:title>
  <dc:subject/>
  <dc:creator>謝淑美</dc:creator>
  <cp:keywords/>
  <dc:description/>
  <cp:lastModifiedBy>衛生</cp:lastModifiedBy>
  <cp:revision>2</cp:revision>
  <cp:lastPrinted>2014-12-02T05:19:00Z</cp:lastPrinted>
  <dcterms:created xsi:type="dcterms:W3CDTF">2014-12-04T00:19:00Z</dcterms:created>
  <dcterms:modified xsi:type="dcterms:W3CDTF">2014-12-04T00:19:00Z</dcterms:modified>
</cp:coreProperties>
</file>