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1B258F" w:rsidRDefault="002E2EA6" w:rsidP="002E2EA6">
      <w:pPr>
        <w:ind w:leftChars="-1" w:left="-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B258F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E17A4">
        <w:rPr>
          <w:rFonts w:ascii="標楷體" w:eastAsia="標楷體" w:hAnsi="標楷體" w:hint="eastAsia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1B258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E22037" w:rsidRDefault="002E2EA6" w:rsidP="002E2EA6">
      <w:pPr>
        <w:spacing w:line="440" w:lineRule="exact"/>
        <w:ind w:left="1480" w:hangingChars="462" w:hanging="1480"/>
        <w:rPr>
          <w:rFonts w:ascii="標楷體" w:eastAsia="標楷體" w:hAnsi="標楷體"/>
          <w:b/>
          <w:sz w:val="32"/>
          <w:szCs w:val="32"/>
        </w:rPr>
      </w:pPr>
      <w:r w:rsidRPr="00E22037">
        <w:rPr>
          <w:rFonts w:ascii="標楷體" w:eastAsia="標楷體" w:hAnsi="標楷體" w:hint="eastAsia"/>
          <w:b/>
          <w:bCs/>
          <w:sz w:val="32"/>
          <w:szCs w:val="32"/>
        </w:rPr>
        <w:t>子計畫8--</w:t>
      </w:r>
      <w:r w:rsidRPr="00E22037">
        <w:rPr>
          <w:rFonts w:ascii="標楷體" w:eastAsia="標楷體" w:hAnsi="標楷體" w:hint="eastAsia"/>
          <w:b/>
          <w:sz w:val="32"/>
          <w:szCs w:val="32"/>
        </w:rPr>
        <w:t>國中小教師校園生命教育及自我傷害防治知能研習</w:t>
      </w:r>
      <w:r w:rsidRPr="00E22037">
        <w:rPr>
          <w:rFonts w:ascii="標楷體" w:eastAsia="標楷體" w:hAnsi="標楷體"/>
          <w:b/>
          <w:sz w:val="32"/>
          <w:szCs w:val="32"/>
        </w:rPr>
        <w:t>實施計畫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壹、依據：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1E17A4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45C73">
        <w:rPr>
          <w:rFonts w:ascii="標楷體" w:eastAsia="標楷體" w:hAnsi="標楷體" w:hint="eastAsia"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貮、目的：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一、研討學校如何建立學生自傷行為預防與處理機制。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二、提高教師處理學生自傷行為之辨識能力與輔導效能。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三、落實學生身心健康輔導工作，減少適應不良的學生。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四、提昇教師在面對學生衝突、情緒、壓力與危機管理知能。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一、指導機關：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三、承辦學校：</w:t>
      </w:r>
      <w:r w:rsidR="00822037">
        <w:rPr>
          <w:rFonts w:ascii="標楷體" w:eastAsia="標楷體" w:hAnsi="標楷體" w:hint="eastAsia"/>
          <w:sz w:val="28"/>
          <w:szCs w:val="28"/>
        </w:rPr>
        <w:t>嘉義縣義竹鄉義竹國民小學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肆、研習主題：生命教育</w:t>
      </w:r>
      <w:r w:rsidR="00192EBC">
        <w:rPr>
          <w:rFonts w:ascii="標楷體" w:eastAsia="標楷體" w:hAnsi="標楷體" w:hint="eastAsia"/>
          <w:sz w:val="28"/>
          <w:szCs w:val="28"/>
        </w:rPr>
        <w:t>及</w:t>
      </w:r>
      <w:r w:rsidR="00192EBC" w:rsidRPr="00192EBC">
        <w:rPr>
          <w:rFonts w:ascii="標楷體" w:eastAsia="標楷體" w:hAnsi="標楷體" w:hint="eastAsia"/>
          <w:sz w:val="28"/>
          <w:szCs w:val="28"/>
        </w:rPr>
        <w:t>自我傷害防治知能</w:t>
      </w:r>
    </w:p>
    <w:p w:rsidR="002E2EA6" w:rsidRPr="00945C73" w:rsidRDefault="002E2EA6" w:rsidP="002E2EA6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伍、報名方式：請逕上全國教師在職進修網（</w:t>
      </w:r>
      <w:hyperlink r:id="rId7" w:history="1">
        <w:r w:rsidRPr="00945C73">
          <w:rPr>
            <w:rStyle w:val="a4"/>
            <w:rFonts w:ascii="標楷體" w:eastAsia="標楷體" w:hAnsi="標楷體"/>
            <w:sz w:val="28"/>
            <w:szCs w:val="28"/>
          </w:rPr>
          <w:t>http://www</w:t>
        </w:r>
        <w:r w:rsidRPr="00945C73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Pr="00945C73">
          <w:rPr>
            <w:rStyle w:val="a4"/>
            <w:rFonts w:ascii="標楷體" w:eastAsia="標楷體" w:hAnsi="標楷體"/>
            <w:sz w:val="28"/>
            <w:szCs w:val="28"/>
          </w:rPr>
          <w:t>.inservice.edu.tw/</w:t>
        </w:r>
      </w:hyperlink>
      <w:r w:rsidRPr="00945C73">
        <w:rPr>
          <w:rFonts w:ascii="標楷體" w:eastAsia="標楷體" w:hAnsi="標楷體" w:hint="eastAsia"/>
          <w:sz w:val="28"/>
          <w:szCs w:val="28"/>
        </w:rPr>
        <w:t>）報名。</w:t>
      </w:r>
    </w:p>
    <w:p w:rsidR="005A43FE" w:rsidRDefault="002E2EA6" w:rsidP="00760531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陸、研習對象：</w:t>
      </w:r>
    </w:p>
    <w:p w:rsidR="00A3622F" w:rsidRDefault="005A43FE" w:rsidP="005A43FE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</w:t>
      </w:r>
      <w:r w:rsidR="00A3622F">
        <w:rPr>
          <w:rFonts w:ascii="標楷體" w:eastAsia="標楷體" w:hAnsi="標楷體" w:hint="eastAsia"/>
          <w:sz w:val="28"/>
          <w:szCs w:val="28"/>
        </w:rPr>
        <w:t>國小－請各校派導師、輔導教師或業務承辦人1</w:t>
      </w:r>
      <w:r w:rsidR="00A3622F" w:rsidRPr="007B7371">
        <w:rPr>
          <w:rFonts w:ascii="標楷體" w:eastAsia="標楷體" w:hAnsi="標楷體" w:hint="eastAsia"/>
          <w:sz w:val="28"/>
          <w:szCs w:val="28"/>
        </w:rPr>
        <w:t>名參加</w:t>
      </w:r>
      <w:r w:rsidR="00A3622F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5A43FE" w:rsidP="00A3622F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</w:t>
      </w:r>
      <w:r w:rsidR="00A3622F" w:rsidRPr="00945C73">
        <w:rPr>
          <w:rFonts w:ascii="標楷體" w:eastAsia="標楷體" w:hAnsi="標楷體" w:hint="eastAsia"/>
          <w:sz w:val="28"/>
          <w:szCs w:val="28"/>
        </w:rPr>
        <w:t>國中</w:t>
      </w:r>
      <w:r w:rsidR="00A3622F">
        <w:rPr>
          <w:rFonts w:ascii="標楷體" w:eastAsia="標楷體" w:hAnsi="標楷體" w:hint="eastAsia"/>
          <w:sz w:val="28"/>
          <w:szCs w:val="28"/>
        </w:rPr>
        <w:t>－自由參加</w:t>
      </w:r>
      <w:r w:rsidR="002E2EA6" w:rsidRPr="007B7371">
        <w:rPr>
          <w:rFonts w:ascii="標楷體" w:eastAsia="標楷體" w:hAnsi="標楷體" w:hint="eastAsia"/>
          <w:sz w:val="28"/>
          <w:szCs w:val="28"/>
        </w:rPr>
        <w:t>。</w:t>
      </w:r>
      <w:r w:rsidR="002E2EA6" w:rsidRPr="00945C73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柒、研習人數：150人，依上網登錄先後順序，額滿為止。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捌、研習方式：教授指導與分組討論並行。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玖、研習時數及差假：</w:t>
      </w:r>
    </w:p>
    <w:p w:rsidR="00760531" w:rsidRDefault="002E2EA6" w:rsidP="005A43FE">
      <w:pPr>
        <w:snapToGrid w:val="0"/>
        <w:spacing w:line="440" w:lineRule="exac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一、參加研習人員請各級學校給予公假辦理，並核予3小時之研習證明。</w:t>
      </w:r>
    </w:p>
    <w:p w:rsidR="002E2EA6" w:rsidRDefault="002E2EA6" w:rsidP="005A43FE">
      <w:pPr>
        <w:snapToGrid w:val="0"/>
        <w:spacing w:line="44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二、辦理研習工作人員依規定給予公差辦理。</w:t>
      </w:r>
    </w:p>
    <w:p w:rsidR="00760531" w:rsidRPr="00945C73" w:rsidRDefault="006475FB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拾、研習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945C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嘉義縣人力發展所</w:t>
      </w:r>
    </w:p>
    <w:p w:rsidR="002E2EA6" w:rsidRPr="00945C73" w:rsidRDefault="002E2EA6" w:rsidP="002E2EA6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 w:hint="eastAsia"/>
          <w:sz w:val="28"/>
          <w:szCs w:val="28"/>
        </w:rPr>
        <w:t>、研習日期：</w:t>
      </w:r>
      <w:r w:rsidR="001E17A4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E17A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64039"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92EBC">
        <w:rPr>
          <w:rFonts w:ascii="標楷體" w:eastAsia="標楷體" w:hAnsi="標楷體" w:hint="eastAsia"/>
          <w:sz w:val="28"/>
          <w:szCs w:val="28"/>
        </w:rPr>
        <w:t>(半日)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貮</w:t>
      </w:r>
      <w:r w:rsidRPr="00945C73">
        <w:rPr>
          <w:rFonts w:ascii="標楷體" w:eastAsia="標楷體" w:hAnsi="標楷體" w:hint="eastAsia"/>
          <w:sz w:val="28"/>
          <w:szCs w:val="28"/>
        </w:rPr>
        <w:t>、研習課程：如附件一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參</w:t>
      </w:r>
      <w:r w:rsidRPr="00945C73">
        <w:rPr>
          <w:rFonts w:ascii="標楷體" w:eastAsia="標楷體" w:hAnsi="標楷體" w:hint="eastAsia"/>
          <w:sz w:val="28"/>
          <w:szCs w:val="28"/>
        </w:rPr>
        <w:t>、經費來源：由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6475FB" w:rsidRPr="00945C73">
        <w:rPr>
          <w:rFonts w:ascii="標楷體" w:eastAsia="標楷體" w:hAnsi="標楷體" w:hint="eastAsia"/>
          <w:bCs/>
          <w:sz w:val="28"/>
          <w:szCs w:val="28"/>
        </w:rPr>
        <w:t>肆</w:t>
      </w:r>
      <w:r w:rsidRPr="00945C73">
        <w:rPr>
          <w:rFonts w:ascii="標楷體" w:eastAsia="標楷體" w:hAnsi="標楷體" w:hint="eastAsia"/>
          <w:sz w:val="28"/>
          <w:szCs w:val="28"/>
        </w:rPr>
        <w:t>、自我評量：以研習活動意見回饋表及執行成效摘表瞭解辦理情形，俾據以改進。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拾</w:t>
      </w:r>
      <w:r w:rsidR="006475FB">
        <w:rPr>
          <w:rFonts w:ascii="標楷體" w:eastAsia="標楷體" w:hAnsi="標楷體" w:hint="eastAsia"/>
          <w:bCs/>
          <w:sz w:val="28"/>
          <w:szCs w:val="28"/>
        </w:rPr>
        <w:t>伍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、計畫</w:t>
      </w:r>
      <w:r w:rsidRPr="00945C73">
        <w:rPr>
          <w:rFonts w:ascii="標楷體" w:eastAsia="標楷體" w:hAnsi="標楷體" w:hint="eastAsia"/>
          <w:sz w:val="28"/>
          <w:szCs w:val="28"/>
        </w:rPr>
        <w:t>獎勵：本活動辦理完畢後，相關承辦人員得依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Arial" w:eastAsia="標楷體" w:hAnsi="Arial" w:cs="Arial"/>
          <w:sz w:val="28"/>
          <w:szCs w:val="28"/>
        </w:rPr>
        <w:t>敘獎。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>
        <w:rPr>
          <w:rFonts w:ascii="標楷體" w:eastAsia="標楷體" w:hAnsi="標楷體" w:hint="eastAsia"/>
          <w:sz w:val="28"/>
          <w:szCs w:val="28"/>
        </w:rPr>
        <w:t>陸</w:t>
      </w:r>
      <w:r w:rsidRPr="00945C73">
        <w:rPr>
          <w:rFonts w:ascii="標楷體" w:eastAsia="標楷體" w:hAnsi="標楷體" w:hint="eastAsia"/>
          <w:sz w:val="28"/>
          <w:szCs w:val="28"/>
        </w:rPr>
        <w:t>、本實施計畫奉核後實施，修正時亦同。</w:t>
      </w: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Pr="00945C73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【附件一】</w:t>
      </w:r>
    </w:p>
    <w:p w:rsidR="002E2EA6" w:rsidRPr="00945C73" w:rsidRDefault="002E2EA6" w:rsidP="002E2EA6">
      <w:pPr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嘉義縣</w:t>
      </w:r>
      <w:r w:rsidR="001E17A4">
        <w:rPr>
          <w:rFonts w:ascii="標楷體" w:eastAsia="標楷體" w:hAnsi="標楷體" w:hint="eastAsia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945C73">
        <w:rPr>
          <w:rFonts w:ascii="標楷體" w:eastAsia="標楷體" w:hAnsi="標楷體" w:hint="eastAsia"/>
          <w:sz w:val="32"/>
          <w:szCs w:val="32"/>
        </w:rPr>
        <w:t>度國中小教師校園生命教育及自我傷害防治知能研習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課程表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4320"/>
        <w:gridCol w:w="2160"/>
        <w:gridCol w:w="900"/>
      </w:tblGrid>
      <w:tr w:rsidR="002E2EA6" w:rsidRPr="00945C73" w:rsidTr="008B0BEF">
        <w:tc>
          <w:tcPr>
            <w:tcW w:w="216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 xml:space="preserve">       內容</w:t>
            </w:r>
          </w:p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課  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2EA6" w:rsidRPr="00945C73" w:rsidTr="008B0BEF">
        <w:trPr>
          <w:cantSplit/>
          <w:trHeight w:val="50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13：10-13：30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82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生命教育及自我傷害防治知能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</w:t>
            </w:r>
            <w:r w:rsidR="00192EB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57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80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15：10-16：40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生命教育及自我傷害防治經驗分享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67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16：40-17：00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EA6" w:rsidRPr="00945C73" w:rsidRDefault="002E2EA6" w:rsidP="002E2EA6">
      <w:pPr>
        <w:jc w:val="center"/>
        <w:textDirection w:val="lrTbV"/>
        <w:outlineLvl w:val="0"/>
        <w:rPr>
          <w:rFonts w:ascii="標楷體" w:eastAsia="標楷體" w:hAnsi="標楷體"/>
          <w:b/>
          <w:sz w:val="48"/>
          <w:szCs w:val="48"/>
        </w:rPr>
      </w:pP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C9" w:rsidRDefault="000A02C9" w:rsidP="007C50E0">
      <w:r>
        <w:separator/>
      </w:r>
    </w:p>
  </w:endnote>
  <w:endnote w:type="continuationSeparator" w:id="0">
    <w:p w:rsidR="000A02C9" w:rsidRDefault="000A02C9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C9" w:rsidRDefault="000A02C9" w:rsidP="007C50E0">
      <w:r>
        <w:separator/>
      </w:r>
    </w:p>
  </w:footnote>
  <w:footnote w:type="continuationSeparator" w:id="0">
    <w:p w:rsidR="000A02C9" w:rsidRDefault="000A02C9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042F99"/>
    <w:rsid w:val="000A02C9"/>
    <w:rsid w:val="00192EBC"/>
    <w:rsid w:val="001E17A4"/>
    <w:rsid w:val="002E2EA6"/>
    <w:rsid w:val="005A43FE"/>
    <w:rsid w:val="005D2C5D"/>
    <w:rsid w:val="006336EA"/>
    <w:rsid w:val="006475FB"/>
    <w:rsid w:val="0070027C"/>
    <w:rsid w:val="00760531"/>
    <w:rsid w:val="007C50E0"/>
    <w:rsid w:val="007F705D"/>
    <w:rsid w:val="00822037"/>
    <w:rsid w:val="009206DB"/>
    <w:rsid w:val="00A3622F"/>
    <w:rsid w:val="00A64039"/>
    <w:rsid w:val="00A813ED"/>
    <w:rsid w:val="00B000A5"/>
    <w:rsid w:val="00DB67C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Administrator</cp:lastModifiedBy>
  <cp:revision>2</cp:revision>
  <dcterms:created xsi:type="dcterms:W3CDTF">2017-08-11T01:30:00Z</dcterms:created>
  <dcterms:modified xsi:type="dcterms:W3CDTF">2017-08-11T01:30:00Z</dcterms:modified>
</cp:coreProperties>
</file>