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42" w:rsidRPr="007A7C34" w:rsidRDefault="00D11642" w:rsidP="00D1164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50142">
        <w:rPr>
          <w:rFonts w:ascii="Times New Roman" w:eastAsia="標楷體" w:hAnsi="Times New Roman" w:hint="eastAsia"/>
          <w:b/>
          <w:sz w:val="32"/>
          <w:szCs w:val="32"/>
        </w:rPr>
        <w:t>嘉義縣衛生局「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104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年心理健康促進</w:t>
      </w:r>
      <w:r>
        <w:rPr>
          <w:rFonts w:ascii="Times New Roman" w:eastAsia="標楷體" w:hAnsi="Times New Roman" w:hint="eastAsia"/>
          <w:b/>
          <w:sz w:val="32"/>
          <w:szCs w:val="32"/>
        </w:rPr>
        <w:t>創意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繪畫比賽」活動辦法</w:t>
      </w:r>
    </w:p>
    <w:p w:rsidR="00D11642" w:rsidRPr="00E9240A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E9240A">
        <w:rPr>
          <w:rFonts w:ascii="Times New Roman" w:eastAsia="標楷體" w:hAnsi="Times New Roman" w:hint="eastAsia"/>
          <w:sz w:val="28"/>
          <w:szCs w:val="28"/>
        </w:rPr>
        <w:t>目的：建立同學正向的心理健康生活態度</w:t>
      </w:r>
      <w:r w:rsidRPr="00E9240A">
        <w:rPr>
          <w:rFonts w:ascii="標楷體" w:eastAsia="標楷體" w:hAnsi="標楷體" w:hint="eastAsia"/>
          <w:sz w:val="28"/>
          <w:szCs w:val="28"/>
        </w:rPr>
        <w:t>、</w:t>
      </w:r>
      <w:r w:rsidRPr="00E9240A">
        <w:rPr>
          <w:rFonts w:ascii="Times New Roman" w:eastAsia="標楷體" w:hAnsi="Times New Roman" w:hint="eastAsia"/>
          <w:sz w:val="28"/>
          <w:szCs w:val="28"/>
        </w:rPr>
        <w:t>情緒</w:t>
      </w:r>
      <w:proofErr w:type="gramStart"/>
      <w:r w:rsidRPr="00E9240A">
        <w:rPr>
          <w:rFonts w:ascii="Times New Roman" w:eastAsia="標楷體" w:hAnsi="Times New Roman" w:hint="eastAsia"/>
          <w:sz w:val="28"/>
          <w:szCs w:val="28"/>
        </w:rPr>
        <w:t>紓</w:t>
      </w:r>
      <w:proofErr w:type="gramEnd"/>
      <w:r w:rsidRPr="00E9240A">
        <w:rPr>
          <w:rFonts w:ascii="Times New Roman" w:eastAsia="標楷體" w:hAnsi="Times New Roman" w:hint="eastAsia"/>
          <w:sz w:val="28"/>
          <w:szCs w:val="28"/>
        </w:rPr>
        <w:t>壓調節技巧</w:t>
      </w:r>
      <w:r w:rsidRPr="00E9240A">
        <w:rPr>
          <w:rFonts w:ascii="標楷體" w:eastAsia="標楷體" w:hAnsi="標楷體" w:hint="eastAsia"/>
          <w:sz w:val="28"/>
          <w:szCs w:val="28"/>
        </w:rPr>
        <w:t>，傳遞快樂、</w:t>
      </w:r>
    </w:p>
    <w:p w:rsidR="00D11642" w:rsidRPr="00E9240A" w:rsidRDefault="00D11642" w:rsidP="00D11642">
      <w:pPr>
        <w:tabs>
          <w:tab w:val="left" w:pos="709"/>
        </w:tabs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9240A">
        <w:rPr>
          <w:rFonts w:ascii="標楷體" w:eastAsia="標楷體" w:hAnsi="標楷體" w:hint="eastAsia"/>
          <w:sz w:val="28"/>
          <w:szCs w:val="28"/>
        </w:rPr>
        <w:t>開朗的</w:t>
      </w:r>
      <w:r w:rsidRPr="00E9240A">
        <w:rPr>
          <w:rFonts w:ascii="Times New Roman" w:eastAsia="標楷體" w:hAnsi="Times New Roman" w:hint="eastAsia"/>
          <w:sz w:val="28"/>
          <w:szCs w:val="28"/>
        </w:rPr>
        <w:t>人生觀</w:t>
      </w:r>
      <w:r w:rsidRPr="00E9240A">
        <w:rPr>
          <w:rFonts w:ascii="標楷體" w:eastAsia="標楷體" w:hAnsi="標楷體" w:hint="eastAsia"/>
          <w:sz w:val="28"/>
          <w:szCs w:val="28"/>
        </w:rPr>
        <w:t>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指導單位</w:t>
      </w:r>
      <w:proofErr w:type="gramStart"/>
      <w:r w:rsidRPr="00650142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衛生福利部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主辦單位：嘉義縣</w:t>
      </w:r>
      <w:r>
        <w:rPr>
          <w:rFonts w:ascii="Times New Roman" w:eastAsia="標楷體" w:hAnsi="Times New Roman" w:hint="eastAsia"/>
          <w:sz w:val="28"/>
          <w:szCs w:val="28"/>
        </w:rPr>
        <w:t>社區心理衛生中心</w:t>
      </w:r>
    </w:p>
    <w:p w:rsidR="00D116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協辦單位</w:t>
      </w:r>
      <w:proofErr w:type="gramStart"/>
      <w:r w:rsidRPr="00650142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嘉義縣政府教育處。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承辦單位：嘉義縣衛生局。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徵集對象：本縣公私立國小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高年級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國中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  <w:r>
        <w:rPr>
          <w:rFonts w:ascii="Times New Roman" w:eastAsia="標楷體" w:hAnsi="Times New Roman" w:hint="eastAsia"/>
          <w:sz w:val="28"/>
          <w:szCs w:val="28"/>
        </w:rPr>
        <w:t>學生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。</w:t>
      </w:r>
    </w:p>
    <w:p w:rsidR="00D116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題材</w:t>
      </w:r>
      <w:r>
        <w:rPr>
          <w:rFonts w:ascii="Times New Roman" w:eastAsia="標楷體" w:hAnsi="Times New Roman" w:hint="eastAsia"/>
          <w:sz w:val="28"/>
          <w:szCs w:val="28"/>
        </w:rPr>
        <w:t>內涵</w:t>
      </w:r>
      <w:r w:rsidRPr="00650142">
        <w:rPr>
          <w:rFonts w:ascii="Times New Roman" w:eastAsia="標楷體" w:hAnsi="Times New Roman" w:hint="eastAsia"/>
          <w:sz w:val="28"/>
          <w:szCs w:val="28"/>
        </w:rPr>
        <w:t>：以珍愛生命、自殺防治、兩性交友、健康方法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紓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壓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網路成癮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..  </w:t>
      </w:r>
    </w:p>
    <w:p w:rsidR="00D11642" w:rsidRPr="00650142" w:rsidRDefault="00D11642" w:rsidP="00D11642">
      <w:pPr>
        <w:tabs>
          <w:tab w:val="left" w:pos="709"/>
        </w:tabs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 w:rsidRPr="00650142">
        <w:rPr>
          <w:rFonts w:ascii="Times New Roman" w:eastAsia="標楷體" w:hAnsi="Times New Roman" w:hint="eastAsia"/>
          <w:sz w:val="28"/>
          <w:szCs w:val="28"/>
        </w:rPr>
        <w:t>等心理健康議題自由創作。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組別：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國小高年級組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小五、小六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國中組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作品規格：作品規格一律以八開（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39"/>
            <w:attr w:name="HasSpace" w:val="False"/>
            <w:attr w:name="Negative" w:val="False"/>
            <w:attr w:name="NumberType" w:val="1"/>
            <w:attr w:name="TCSC" w:val="0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39c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7"/>
            <w:attr w:name="HasSpace" w:val="False"/>
            <w:attr w:name="Negative" w:val="False"/>
            <w:attr w:name="NumberType" w:val="1"/>
            <w:attr w:name="TCSC" w:val="0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27c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>）規格之圖畫紙作畫，繪</w:t>
      </w:r>
    </w:p>
    <w:p w:rsidR="00D11642" w:rsidRPr="00650142" w:rsidRDefault="00D11642" w:rsidP="00D11642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畫表現形式可以水彩、蠟筆、版畫、水墨、彩色筆等各式繪畫</w:t>
      </w:r>
    </w:p>
    <w:p w:rsidR="00D11642" w:rsidRPr="00650142" w:rsidRDefault="00D11642" w:rsidP="00D11642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材料表現，但請勿使用電腦合成方式作畫，不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需裱框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，每件作</w:t>
      </w:r>
    </w:p>
    <w:p w:rsidR="00D11642" w:rsidRPr="00650142" w:rsidRDefault="00D11642" w:rsidP="00D11642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品作者以一人為限，每人限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參賽乙幅作品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。</w:t>
      </w:r>
    </w:p>
    <w:p w:rsidR="00D116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參加方式</w:t>
      </w:r>
      <w:r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D11642" w:rsidRPr="00503E48" w:rsidRDefault="00D11642" w:rsidP="00D11642">
      <w:pPr>
        <w:numPr>
          <w:ilvl w:val="0"/>
          <w:numId w:val="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報名：以學校名義參加，每校限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件作品為主。</w:t>
      </w:r>
    </w:p>
    <w:p w:rsidR="00D11642" w:rsidRPr="00650142" w:rsidRDefault="00D11642" w:rsidP="00D11642">
      <w:pPr>
        <w:numPr>
          <w:ilvl w:val="0"/>
          <w:numId w:val="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503E48">
        <w:rPr>
          <w:rFonts w:ascii="Times New Roman" w:eastAsia="標楷體" w:hAnsi="Times New Roman" w:hint="eastAsia"/>
          <w:sz w:val="28"/>
          <w:szCs w:val="28"/>
        </w:rPr>
        <w:t>參賽者於報名時連同作品與報名表一併繳交。（報名表中須註明創作構思及內容說明）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</w:p>
    <w:p w:rsidR="00D11642" w:rsidRDefault="00D11642" w:rsidP="00D11642">
      <w:pPr>
        <w:pStyle w:val="a3"/>
        <w:numPr>
          <w:ilvl w:val="0"/>
          <w:numId w:val="1"/>
        </w:numPr>
        <w:spacing w:line="460" w:lineRule="exact"/>
        <w:ind w:leftChars="0" w:left="482"/>
        <w:rPr>
          <w:rFonts w:ascii="Times New Roman" w:eastAsia="標楷體" w:hAnsi="Times New Roman"/>
          <w:sz w:val="28"/>
          <w:szCs w:val="28"/>
        </w:rPr>
      </w:pPr>
      <w:r w:rsidRPr="00503E48">
        <w:rPr>
          <w:rFonts w:ascii="Times New Roman" w:eastAsia="標楷體" w:hAnsi="Times New Roman" w:hint="eastAsia"/>
          <w:sz w:val="28"/>
          <w:szCs w:val="28"/>
        </w:rPr>
        <w:t>收件期限：即日起至</w:t>
      </w:r>
      <w:r w:rsidRPr="00503E48">
        <w:rPr>
          <w:rFonts w:ascii="Times New Roman" w:eastAsia="標楷體" w:hAnsi="Times New Roman" w:hint="eastAsia"/>
          <w:sz w:val="28"/>
          <w:szCs w:val="28"/>
        </w:rPr>
        <w:t>104</w:t>
      </w:r>
      <w:r w:rsidRPr="00503E48">
        <w:rPr>
          <w:rFonts w:ascii="Times New Roman" w:eastAsia="標楷體" w:hAnsi="Times New Roman" w:hint="eastAsia"/>
          <w:sz w:val="28"/>
          <w:szCs w:val="28"/>
        </w:rPr>
        <w:t>年</w:t>
      </w:r>
      <w:r w:rsidRPr="00503E48">
        <w:rPr>
          <w:rFonts w:ascii="Times New Roman" w:eastAsia="標楷體" w:hAnsi="Times New Roman" w:hint="eastAsia"/>
          <w:sz w:val="28"/>
          <w:szCs w:val="28"/>
        </w:rPr>
        <w:t>9</w:t>
      </w:r>
      <w:r w:rsidRPr="00503E48">
        <w:rPr>
          <w:rFonts w:ascii="Times New Roman" w:eastAsia="標楷體" w:hAnsi="Times New Roman" w:hint="eastAsia"/>
          <w:sz w:val="28"/>
          <w:szCs w:val="28"/>
        </w:rPr>
        <w:t>月</w:t>
      </w:r>
      <w:r w:rsidRPr="00503E48">
        <w:rPr>
          <w:rFonts w:ascii="Times New Roman" w:eastAsia="標楷體" w:hAnsi="Times New Roman" w:hint="eastAsia"/>
          <w:sz w:val="28"/>
          <w:szCs w:val="28"/>
        </w:rPr>
        <w:t>30</w:t>
      </w:r>
      <w:r w:rsidRPr="00503E48">
        <w:rPr>
          <w:rFonts w:ascii="Times New Roman" w:eastAsia="標楷體" w:hAnsi="Times New Roman" w:hint="eastAsia"/>
          <w:sz w:val="28"/>
          <w:szCs w:val="28"/>
        </w:rPr>
        <w:t>日</w:t>
      </w:r>
      <w:r w:rsidRPr="00503E48">
        <w:rPr>
          <w:rFonts w:ascii="Times New Roman" w:eastAsia="標楷體" w:hAnsi="Times New Roman" w:hint="eastAsia"/>
          <w:sz w:val="28"/>
          <w:szCs w:val="28"/>
        </w:rPr>
        <w:t>(</w:t>
      </w:r>
      <w:r w:rsidRPr="00503E48">
        <w:rPr>
          <w:rFonts w:ascii="Times New Roman" w:eastAsia="標楷體" w:hAnsi="Times New Roman" w:hint="eastAsia"/>
          <w:sz w:val="28"/>
          <w:szCs w:val="28"/>
        </w:rPr>
        <w:t>星期三</w:t>
      </w:r>
      <w:r w:rsidRPr="00503E48">
        <w:rPr>
          <w:rFonts w:ascii="Times New Roman" w:eastAsia="標楷體" w:hAnsi="Times New Roman" w:hint="eastAsia"/>
          <w:sz w:val="28"/>
          <w:szCs w:val="28"/>
        </w:rPr>
        <w:t>)</w:t>
      </w:r>
      <w:r w:rsidRPr="00503E48">
        <w:rPr>
          <w:rFonts w:ascii="Times New Roman" w:eastAsia="標楷體" w:hAnsi="Times New Roman" w:hint="eastAsia"/>
          <w:sz w:val="28"/>
          <w:szCs w:val="28"/>
        </w:rPr>
        <w:t>止，於徵件期限內送（寄）</w:t>
      </w:r>
    </w:p>
    <w:p w:rsidR="00D11642" w:rsidRDefault="00D11642" w:rsidP="00D11642">
      <w:pPr>
        <w:pStyle w:val="a3"/>
        <w:spacing w:line="460" w:lineRule="exact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</w:t>
      </w:r>
      <w:r w:rsidRPr="00503E48">
        <w:rPr>
          <w:rFonts w:ascii="Times New Roman" w:eastAsia="標楷體" w:hAnsi="Times New Roman" w:hint="eastAsia"/>
          <w:sz w:val="28"/>
          <w:szCs w:val="28"/>
        </w:rPr>
        <w:t>至嘉義縣衛生局社區心理衛生中心</w:t>
      </w:r>
      <w:proofErr w:type="gramStart"/>
      <w:r w:rsidRPr="00503E48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Pr="00503E48">
        <w:rPr>
          <w:rFonts w:ascii="Times New Roman" w:eastAsia="標楷體" w:hAnsi="Times New Roman" w:hint="eastAsia"/>
          <w:sz w:val="28"/>
          <w:szCs w:val="28"/>
        </w:rPr>
        <w:t>地址：</w:t>
      </w:r>
      <w:r w:rsidRPr="00503E48">
        <w:rPr>
          <w:rFonts w:ascii="Times New Roman" w:eastAsia="標楷體" w:hAnsi="Times New Roman" w:hint="eastAsia"/>
          <w:sz w:val="28"/>
          <w:szCs w:val="28"/>
        </w:rPr>
        <w:t>613</w:t>
      </w:r>
      <w:r w:rsidRPr="00503E48">
        <w:rPr>
          <w:rFonts w:ascii="Times New Roman" w:eastAsia="標楷體" w:hAnsi="Times New Roman" w:hint="eastAsia"/>
          <w:sz w:val="28"/>
          <w:szCs w:val="28"/>
        </w:rPr>
        <w:t>嘉義縣朴子市</w:t>
      </w:r>
    </w:p>
    <w:p w:rsidR="00D11642" w:rsidRPr="00503E48" w:rsidRDefault="00D11642" w:rsidP="00D11642">
      <w:pPr>
        <w:pStyle w:val="a3"/>
        <w:spacing w:line="460" w:lineRule="exact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</w:t>
      </w:r>
      <w:r w:rsidRPr="00503E48">
        <w:rPr>
          <w:rFonts w:ascii="Times New Roman" w:eastAsia="標楷體" w:hAnsi="Times New Roman" w:hint="eastAsia"/>
          <w:sz w:val="28"/>
          <w:szCs w:val="28"/>
        </w:rPr>
        <w:t>祥和路二東段</w:t>
      </w:r>
      <w:r w:rsidRPr="00503E48">
        <w:rPr>
          <w:rFonts w:ascii="Times New Roman" w:eastAsia="標楷體" w:hAnsi="Times New Roman" w:hint="eastAsia"/>
          <w:sz w:val="28"/>
          <w:szCs w:val="28"/>
        </w:rPr>
        <w:t>3</w:t>
      </w:r>
      <w:r w:rsidRPr="00503E48">
        <w:rPr>
          <w:rFonts w:ascii="Times New Roman" w:eastAsia="標楷體" w:hAnsi="Times New Roman" w:hint="eastAsia"/>
          <w:sz w:val="28"/>
          <w:szCs w:val="28"/>
        </w:rPr>
        <w:t>號</w:t>
      </w:r>
      <w:proofErr w:type="gramStart"/>
      <w:r w:rsidRPr="00503E48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  <w:r w:rsidRPr="00503E48">
        <w:rPr>
          <w:rFonts w:ascii="Times New Roman" w:eastAsia="標楷體" w:hAnsi="Times New Roman" w:hint="eastAsia"/>
          <w:sz w:val="28"/>
          <w:szCs w:val="28"/>
        </w:rPr>
        <w:t>收。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851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評選方式</w:t>
      </w:r>
      <w:proofErr w:type="gramStart"/>
      <w:r w:rsidRPr="00650142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D11642" w:rsidRPr="00650142" w:rsidRDefault="00D11642" w:rsidP="00D11642">
      <w:pPr>
        <w:numPr>
          <w:ilvl w:val="0"/>
          <w:numId w:val="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將委請美術專家予以評選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D11642" w:rsidRPr="00650142" w:rsidRDefault="00D11642" w:rsidP="00D11642">
      <w:pPr>
        <w:numPr>
          <w:ilvl w:val="0"/>
          <w:numId w:val="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評分</w:t>
      </w:r>
      <w:r>
        <w:rPr>
          <w:rFonts w:ascii="Times New Roman" w:eastAsia="標楷體" w:hAnsi="Times New Roman" w:hint="eastAsia"/>
          <w:sz w:val="28"/>
          <w:szCs w:val="28"/>
        </w:rPr>
        <w:t>項目</w:t>
      </w:r>
      <w:r w:rsidRPr="00650142">
        <w:rPr>
          <w:rFonts w:ascii="Times New Roman" w:eastAsia="標楷體" w:hAnsi="Times New Roman" w:hint="eastAsia"/>
          <w:sz w:val="28"/>
          <w:szCs w:val="28"/>
        </w:rPr>
        <w:t>：主題表達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40%</w:t>
      </w:r>
      <w:r w:rsidRPr="00650142">
        <w:rPr>
          <w:rFonts w:ascii="Times New Roman" w:eastAsia="標楷體" w:hAnsi="Times New Roman" w:hint="eastAsia"/>
          <w:sz w:val="28"/>
          <w:szCs w:val="28"/>
        </w:rPr>
        <w:t>、創意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 w:rsidRPr="00650142">
        <w:rPr>
          <w:rFonts w:ascii="Times New Roman" w:eastAsia="標楷體" w:hAnsi="Times New Roman" w:hint="eastAsia"/>
          <w:sz w:val="28"/>
          <w:szCs w:val="28"/>
        </w:rPr>
        <w:t>、</w:t>
      </w:r>
      <w:r w:rsidRPr="00493836">
        <w:rPr>
          <w:rFonts w:ascii="Times New Roman" w:eastAsia="標楷體" w:hAnsi="Times New Roman" w:hint="eastAsia"/>
          <w:sz w:val="28"/>
          <w:szCs w:val="28"/>
        </w:rPr>
        <w:t>宣導標語</w:t>
      </w:r>
      <w:r>
        <w:rPr>
          <w:rFonts w:ascii="Times New Roman" w:eastAsia="標楷體" w:hAnsi="Times New Roman" w:hint="eastAsia"/>
          <w:sz w:val="28"/>
          <w:szCs w:val="28"/>
        </w:rPr>
        <w:t xml:space="preserve"> 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>
        <w:rPr>
          <w:rFonts w:ascii="Times New Roman" w:eastAsia="標楷體" w:hAnsi="Times New Roman" w:hint="eastAsia"/>
          <w:sz w:val="28"/>
          <w:szCs w:val="28"/>
        </w:rPr>
        <w:t>、版面整體</w:t>
      </w:r>
      <w:r>
        <w:rPr>
          <w:rFonts w:ascii="Times New Roman" w:eastAsia="標楷體" w:hAnsi="Times New Roman" w:hint="eastAsia"/>
          <w:sz w:val="28"/>
          <w:szCs w:val="28"/>
        </w:rPr>
        <w:t xml:space="preserve"> 20%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851"/>
        </w:tabs>
        <w:spacing w:beforeLines="100" w:before="360" w:line="460" w:lineRule="exact"/>
        <w:ind w:left="482" w:hanging="482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獎勵</w:t>
      </w:r>
      <w:r>
        <w:rPr>
          <w:rFonts w:ascii="Times New Roman" w:eastAsia="標楷體" w:hAnsi="Times New Roman" w:hint="eastAsia"/>
          <w:sz w:val="28"/>
          <w:szCs w:val="28"/>
        </w:rPr>
        <w:t>辦法</w:t>
      </w:r>
      <w:r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名（各組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名，共計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名）：每名頒發獎狀乙幀</w:t>
      </w:r>
      <w:r w:rsidRPr="00A80B66">
        <w:rPr>
          <w:rFonts w:ascii="標楷體" w:eastAsia="標楷體" w:hAnsi="標楷體" w:hint="eastAsia"/>
          <w:color w:val="000000" w:themeColor="text1"/>
          <w:sz w:val="28"/>
          <w:szCs w:val="28"/>
        </w:rPr>
        <w:t>、等值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禮券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千</w:t>
      </w:r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元及獎品一份</w:t>
      </w:r>
      <w:r w:rsidRPr="00A80B6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0" w:name="OLE_LINK1"/>
      <w:bookmarkStart w:id="1" w:name="OLE_LINK2"/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名（各組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名，共計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名）</w:t>
      </w:r>
      <w:bookmarkEnd w:id="0"/>
      <w:bookmarkEnd w:id="1"/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：每名頒發獎狀乙幀、等值禮券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千</w:t>
      </w:r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元及獎品一份。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名（各組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名，共計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名）：每名頒發獎狀乙幀、等值禮卷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千</w:t>
      </w:r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元及獎品一份。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佳作（各組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名，共計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15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名）：每名頒發獎狀乙幀、等值禮卷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proofErr w:type="gramStart"/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百</w:t>
      </w:r>
      <w:proofErr w:type="gramEnd"/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元及獎品一份。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參加獎：凡送件並符合參賽作品規定者，於評選結果後贈送精美紀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念品乙</w:t>
      </w:r>
      <w:proofErr w:type="gramEnd"/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份。</w:t>
      </w:r>
    </w:p>
    <w:p w:rsidR="00D11642" w:rsidRPr="00A80B66" w:rsidRDefault="00D11642" w:rsidP="00D11642">
      <w:pPr>
        <w:pStyle w:val="a3"/>
        <w:numPr>
          <w:ilvl w:val="1"/>
          <w:numId w:val="1"/>
        </w:numPr>
        <w:spacing w:line="46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若同分有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名以上，以主題表達分數高者為優先，次以創意、宣導</w:t>
      </w:r>
    </w:p>
    <w:p w:rsidR="00D11642" w:rsidRPr="00A80B66" w:rsidRDefault="00D11642" w:rsidP="00D11642">
      <w:pPr>
        <w:pStyle w:val="a3"/>
        <w:spacing w:line="460" w:lineRule="exact"/>
        <w:ind w:leftChars="0" w:left="12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標語、版面整體評分項目獲選。</w:t>
      </w:r>
    </w:p>
    <w:p w:rsidR="00D11642" w:rsidRPr="00A80B66" w:rsidRDefault="00D11642" w:rsidP="00D11642">
      <w:pPr>
        <w:numPr>
          <w:ilvl w:val="0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結果公布：於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104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日公布嘉義縣政府網頁，並以書面通知</w:t>
      </w:r>
    </w:p>
    <w:p w:rsidR="00D11642" w:rsidRPr="00A80B66" w:rsidRDefault="00D11642" w:rsidP="00D11642">
      <w:pPr>
        <w:spacing w:line="460" w:lineRule="exact"/>
        <w:ind w:left="4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得獎者，得獎作品將配合心理健康促進成果發表記者會當日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:rsidR="00D11642" w:rsidRPr="00A80B66" w:rsidRDefault="00D11642" w:rsidP="00D11642">
      <w:pPr>
        <w:spacing w:line="460" w:lineRule="exact"/>
        <w:ind w:left="4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進行展示。</w:t>
      </w:r>
    </w:p>
    <w:p w:rsidR="00D11642" w:rsidRDefault="00D11642" w:rsidP="00D11642">
      <w:pPr>
        <w:numPr>
          <w:ilvl w:val="0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領獎方式：得獎者將受邀參加頒獎典禮</w:t>
      </w:r>
      <w:r w:rsidRPr="00CA4E50">
        <w:rPr>
          <w:rFonts w:ascii="Times New Roman" w:eastAsia="標楷體" w:hAnsi="Times New Roman" w:hint="eastAsia"/>
          <w:sz w:val="28"/>
          <w:szCs w:val="28"/>
        </w:rPr>
        <w:t>(</w:t>
      </w:r>
      <w:r w:rsidRPr="00CA4E50">
        <w:rPr>
          <w:rFonts w:ascii="Times New Roman" w:eastAsia="標楷體" w:hAnsi="Times New Roman" w:hint="eastAsia"/>
          <w:sz w:val="28"/>
          <w:szCs w:val="28"/>
        </w:rPr>
        <w:t>時間、地點另行通知</w:t>
      </w:r>
      <w:r w:rsidRPr="00CA4E50">
        <w:rPr>
          <w:rFonts w:ascii="Times New Roman" w:eastAsia="標楷體" w:hAnsi="Times New Roman" w:hint="eastAsia"/>
          <w:sz w:val="28"/>
          <w:szCs w:val="28"/>
        </w:rPr>
        <w:t>)</w:t>
      </w:r>
      <w:r w:rsidRPr="00CA4E50">
        <w:rPr>
          <w:rFonts w:ascii="Times New Roman" w:eastAsia="標楷體" w:hAnsi="Times New Roman" w:hint="eastAsia"/>
          <w:sz w:val="28"/>
          <w:szCs w:val="28"/>
        </w:rPr>
        <w:t>，禮卷及</w:t>
      </w:r>
    </w:p>
    <w:p w:rsidR="00D11642" w:rsidRPr="00CA4E50" w:rsidRDefault="00D11642" w:rsidP="00D11642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Pr="00CA4E50">
        <w:rPr>
          <w:rFonts w:ascii="Times New Roman" w:eastAsia="標楷體" w:hAnsi="Times New Roman" w:hint="eastAsia"/>
          <w:sz w:val="28"/>
          <w:szCs w:val="28"/>
        </w:rPr>
        <w:t>獎狀</w:t>
      </w:r>
      <w:r>
        <w:rPr>
          <w:rFonts w:ascii="Times New Roman" w:eastAsia="標楷體" w:hAnsi="Times New Roman" w:hint="eastAsia"/>
          <w:sz w:val="28"/>
          <w:szCs w:val="28"/>
        </w:rPr>
        <w:t>將於當日發送</w:t>
      </w:r>
      <w:r w:rsidRPr="00CA4E50">
        <w:rPr>
          <w:rFonts w:ascii="Times New Roman" w:eastAsia="標楷體" w:hAnsi="Times New Roman" w:hint="eastAsia"/>
          <w:sz w:val="28"/>
          <w:szCs w:val="28"/>
        </w:rPr>
        <w:t>。</w:t>
      </w:r>
    </w:p>
    <w:p w:rsidR="00D11642" w:rsidRPr="00650142" w:rsidRDefault="00D11642" w:rsidP="00D11642">
      <w:pPr>
        <w:spacing w:line="460" w:lineRule="exact"/>
        <w:rPr>
          <w:rFonts w:ascii="Times New Roman" w:eastAsia="標楷體" w:hAnsi="Times New Roman"/>
          <w:sz w:val="28"/>
          <w:szCs w:val="28"/>
        </w:rPr>
      </w:pP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＊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注意事項：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參賽者請詳填報名表，並將報名表黏貼於作品背後一併寄送，以利</w:t>
      </w:r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評選作業。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參賽作品每人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限</w:t>
      </w:r>
      <w:r w:rsidRPr="00650142">
        <w:rPr>
          <w:rFonts w:ascii="Times New Roman" w:eastAsia="標楷體" w:hAnsi="Times New Roman" w:hint="eastAsia"/>
          <w:sz w:val="28"/>
          <w:szCs w:val="28"/>
        </w:rPr>
        <w:t>乙幅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參加，發現重複者由主辦單位刪除</w:t>
      </w:r>
      <w:r w:rsidRPr="00650142">
        <w:rPr>
          <w:rFonts w:ascii="標楷體" w:eastAsia="標楷體" w:hAnsi="標楷體" w:hint="eastAsia"/>
          <w:sz w:val="28"/>
          <w:szCs w:val="28"/>
        </w:rPr>
        <w:t>，</w:t>
      </w:r>
      <w:r w:rsidRPr="00650142">
        <w:rPr>
          <w:rFonts w:ascii="Times New Roman" w:eastAsia="標楷體" w:hAnsi="Times New Roman" w:hint="eastAsia"/>
          <w:sz w:val="28"/>
          <w:szCs w:val="28"/>
        </w:rPr>
        <w:t>參加作</w:t>
      </w:r>
      <w:r>
        <w:rPr>
          <w:rFonts w:ascii="Times New Roman" w:eastAsia="標楷體" w:hAnsi="Times New Roman" w:hint="eastAsia"/>
          <w:sz w:val="28"/>
          <w:szCs w:val="28"/>
        </w:rPr>
        <w:t>品</w:t>
      </w:r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如有臨摹或成人加筆均不予評選，如有違反著作權法應自負法律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責</w:t>
      </w:r>
      <w:proofErr w:type="gramEnd"/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任。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所有參賽作品不論入選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與否均不退還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，本局對於參選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作品均有展覽</w:t>
      </w:r>
      <w:proofErr w:type="gramEnd"/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、攝影、印刷、出版、宣傳、重製等權利，參賽者及其法定代理人</w:t>
      </w:r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絕無異議。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評審得視各組別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之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實際參賽作品水準，以「從缺」、「刪除名額」或</w:t>
      </w:r>
    </w:p>
    <w:p w:rsidR="00D11642" w:rsidRPr="00650142" w:rsidRDefault="00D11642" w:rsidP="00D11642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「增加名額」方式彈性調整各組別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之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獎項名額。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所有得獎者，於領獎時需出示得獎者之戶口名簿核對。得獎者之獎</w:t>
      </w:r>
    </w:p>
    <w:p w:rsidR="00D11642" w:rsidRDefault="00D11642" w:rsidP="00D11642">
      <w:pPr>
        <w:spacing w:line="460" w:lineRule="exact"/>
        <w:ind w:left="1200" w:firstLineChars="50" w:firstLine="140"/>
        <w:rPr>
          <w:rFonts w:ascii="Times New Roman" w:eastAsia="標楷體" w:hAnsi="Times New Roman" w:hint="eastAsia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項獎值金額依據所得稅法規定將依稅法規定列入申報扣繳。</w:t>
      </w:r>
    </w:p>
    <w:p w:rsidR="00D11642" w:rsidRDefault="00D11642" w:rsidP="00D11642">
      <w:pPr>
        <w:spacing w:line="460" w:lineRule="exact"/>
        <w:ind w:left="1200" w:firstLineChars="50" w:firstLine="140"/>
        <w:rPr>
          <w:rFonts w:ascii="Times New Roman" w:eastAsia="標楷體" w:hAnsi="Times New Roman" w:hint="eastAsia"/>
          <w:sz w:val="28"/>
          <w:szCs w:val="28"/>
        </w:rPr>
      </w:pPr>
    </w:p>
    <w:p w:rsidR="00D11642" w:rsidRDefault="00D11642" w:rsidP="00D11642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bookmarkStart w:id="2" w:name="_GoBack"/>
      <w:bookmarkEnd w:id="2"/>
    </w:p>
    <w:p w:rsidR="00D11642" w:rsidRPr="00A80B66" w:rsidRDefault="00D11642" w:rsidP="00D11642">
      <w:pPr>
        <w:spacing w:afterLines="50" w:after="180" w:line="48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80B66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lastRenderedPageBreak/>
        <w:t>嘉義縣衛生局「</w:t>
      </w:r>
      <w:r w:rsidRPr="00A80B66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104</w:t>
      </w:r>
      <w:r w:rsidRPr="00A80B66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年心理健康促進創意繪畫比賽」報名表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0"/>
        <w:gridCol w:w="1620"/>
        <w:gridCol w:w="3600"/>
      </w:tblGrid>
      <w:tr w:rsidR="00D11642" w:rsidRPr="00650142" w:rsidTr="00B52BBC"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3600" w:type="dxa"/>
            <w:vAlign w:val="center"/>
          </w:tcPr>
          <w:p w:rsidR="00D11642" w:rsidRPr="00650142" w:rsidRDefault="00D11642" w:rsidP="00B52BBC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國小高年級組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小五、小六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D11642" w:rsidRPr="00650142" w:rsidRDefault="00D11642" w:rsidP="00B52BBC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□國中組</w:t>
            </w:r>
          </w:p>
          <w:p w:rsidR="00D11642" w:rsidRPr="00650142" w:rsidRDefault="00D11642" w:rsidP="00B52BBC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proofErr w:type="gramStart"/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高中職組</w:t>
            </w:r>
            <w:proofErr w:type="gramEnd"/>
          </w:p>
        </w:tc>
      </w:tr>
      <w:tr w:rsidR="00D11642" w:rsidRPr="00650142" w:rsidTr="00B52BBC">
        <w:tc>
          <w:tcPr>
            <w:tcW w:w="1468" w:type="dxa"/>
            <w:vAlign w:val="center"/>
          </w:tcPr>
          <w:p w:rsidR="00D11642" w:rsidRDefault="00D11642" w:rsidP="00B52BBC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作品名稱</w:t>
            </w:r>
          </w:p>
          <w:p w:rsidR="00D11642" w:rsidRPr="00650142" w:rsidRDefault="00D11642" w:rsidP="00B52BBC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及標語</w:t>
            </w:r>
          </w:p>
        </w:tc>
        <w:tc>
          <w:tcPr>
            <w:tcW w:w="8100" w:type="dxa"/>
            <w:gridSpan w:val="3"/>
            <w:vAlign w:val="center"/>
          </w:tcPr>
          <w:p w:rsidR="00D11642" w:rsidRPr="00650142" w:rsidRDefault="00D11642" w:rsidP="00B52BBC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11642" w:rsidRPr="00650142" w:rsidTr="00B52BBC"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88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60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</w:t>
            </w:r>
          </w:p>
        </w:tc>
      </w:tr>
      <w:tr w:rsidR="00D11642" w:rsidRPr="00650142" w:rsidTr="00B52BBC">
        <w:trPr>
          <w:cantSplit/>
        </w:trPr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學校地址</w:t>
            </w:r>
          </w:p>
        </w:tc>
        <w:tc>
          <w:tcPr>
            <w:tcW w:w="8100" w:type="dxa"/>
            <w:gridSpan w:val="3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11642" w:rsidRPr="00650142" w:rsidTr="00B52BBC"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88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60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11642" w:rsidRPr="00650142" w:rsidTr="00B52BBC">
        <w:trPr>
          <w:cantSplit/>
        </w:trPr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100" w:type="dxa"/>
            <w:gridSpan w:val="3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11642" w:rsidRPr="00650142" w:rsidTr="00B52BBC"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288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60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2222B2" w:rsidRDefault="002222B2">
      <w:pPr>
        <w:rPr>
          <w:rFonts w:hint="eastAsia"/>
        </w:rPr>
      </w:pPr>
    </w:p>
    <w:sectPr w:rsidR="002222B2" w:rsidSect="00D116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0409"/>
    <w:multiLevelType w:val="hybridMultilevel"/>
    <w:tmpl w:val="C2420E5E"/>
    <w:lvl w:ilvl="0" w:tplc="9D6A62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8ABA0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37038B"/>
    <w:multiLevelType w:val="hybridMultilevel"/>
    <w:tmpl w:val="227AECD6"/>
    <w:lvl w:ilvl="0" w:tplc="F5C65F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C73155B"/>
    <w:multiLevelType w:val="hybridMultilevel"/>
    <w:tmpl w:val="FA6C84C4"/>
    <w:lvl w:ilvl="0" w:tplc="B1DCD8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42"/>
    <w:rsid w:val="002222B2"/>
    <w:rsid w:val="00D1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42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42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1218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2015-09-14T09:35:00Z</dcterms:created>
  <dcterms:modified xsi:type="dcterms:W3CDTF">2015-09-14T09:36:00Z</dcterms:modified>
</cp:coreProperties>
</file>